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Mar>
          <w:left w:w="0" w:type="dxa"/>
          <w:right w:w="0" w:type="dxa"/>
        </w:tblCellMar>
        <w:tblLook w:val="0000" w:firstRow="0" w:lastRow="0" w:firstColumn="0" w:lastColumn="0" w:noHBand="0" w:noVBand="0"/>
      </w:tblPr>
      <w:tblGrid>
        <w:gridCol w:w="3085"/>
        <w:gridCol w:w="6237"/>
      </w:tblGrid>
      <w:tr w:rsidR="003D3226" w:rsidRPr="0027265C" w:rsidTr="00605345">
        <w:trPr>
          <w:trHeight w:val="1276"/>
        </w:trPr>
        <w:tc>
          <w:tcPr>
            <w:tcW w:w="3085" w:type="dxa"/>
            <w:tcMar>
              <w:top w:w="0" w:type="dxa"/>
              <w:left w:w="108" w:type="dxa"/>
              <w:bottom w:w="0" w:type="dxa"/>
              <w:right w:w="108" w:type="dxa"/>
            </w:tcMar>
          </w:tcPr>
          <w:p w:rsidR="003D3226" w:rsidRPr="0027265C" w:rsidRDefault="003D3226" w:rsidP="00605345">
            <w:pPr>
              <w:spacing w:line="252" w:lineRule="auto"/>
              <w:jc w:val="center"/>
              <w:rPr>
                <w:sz w:val="26"/>
                <w:szCs w:val="28"/>
                <w:vertAlign w:val="superscript"/>
              </w:rPr>
            </w:pPr>
            <w:bookmarkStart w:id="0" w:name="_GoBack"/>
            <w:bookmarkEnd w:id="0"/>
            <w:r w:rsidRPr="0027265C">
              <w:rPr>
                <w:b/>
                <w:bCs/>
                <w:sz w:val="26"/>
                <w:szCs w:val="28"/>
              </w:rPr>
              <w:t xml:space="preserve">CHÍNH PHỦ </w:t>
            </w:r>
            <w:r w:rsidRPr="0027265C">
              <w:rPr>
                <w:b/>
                <w:bCs/>
                <w:sz w:val="26"/>
                <w:szCs w:val="28"/>
              </w:rPr>
              <w:br/>
            </w:r>
            <w:r w:rsidRPr="0027265C">
              <w:rPr>
                <w:sz w:val="26"/>
                <w:szCs w:val="28"/>
                <w:vertAlign w:val="superscript"/>
              </w:rPr>
              <w:t>_______</w:t>
            </w:r>
          </w:p>
          <w:p w:rsidR="003D3226" w:rsidRPr="0027265C" w:rsidRDefault="003D3226" w:rsidP="00605345">
            <w:pPr>
              <w:spacing w:line="252" w:lineRule="auto"/>
              <w:jc w:val="center"/>
              <w:rPr>
                <w:sz w:val="30"/>
              </w:rPr>
            </w:pPr>
          </w:p>
          <w:p w:rsidR="003D3226" w:rsidRPr="0027265C" w:rsidRDefault="003D3226" w:rsidP="00605345">
            <w:pPr>
              <w:spacing w:line="252" w:lineRule="auto"/>
              <w:jc w:val="center"/>
              <w:rPr>
                <w:szCs w:val="28"/>
              </w:rPr>
            </w:pPr>
            <w:r w:rsidRPr="0027265C">
              <w:rPr>
                <w:sz w:val="26"/>
              </w:rPr>
              <w:t>Số:       /2019/NĐ-CP</w:t>
            </w:r>
          </w:p>
        </w:tc>
        <w:tc>
          <w:tcPr>
            <w:tcW w:w="6237" w:type="dxa"/>
            <w:tcMar>
              <w:top w:w="0" w:type="dxa"/>
              <w:left w:w="108" w:type="dxa"/>
              <w:bottom w:w="0" w:type="dxa"/>
              <w:right w:w="108" w:type="dxa"/>
            </w:tcMar>
          </w:tcPr>
          <w:p w:rsidR="003D3226" w:rsidRPr="0027265C" w:rsidRDefault="003D3226" w:rsidP="00605345">
            <w:pPr>
              <w:spacing w:line="252" w:lineRule="auto"/>
              <w:jc w:val="center"/>
              <w:rPr>
                <w:vertAlign w:val="superscript"/>
              </w:rPr>
            </w:pPr>
            <w:r w:rsidRPr="0027265C">
              <w:rPr>
                <w:b/>
                <w:bCs/>
                <w:sz w:val="26"/>
                <w:szCs w:val="28"/>
              </w:rPr>
              <w:t>CỘNG HÒA XÃ HỘI CHỦ NGHĨA VIỆT NAM</w:t>
            </w:r>
            <w:r w:rsidRPr="0027265C">
              <w:rPr>
                <w:b/>
                <w:bCs/>
                <w:sz w:val="26"/>
              </w:rPr>
              <w:br/>
            </w:r>
            <w:r w:rsidRPr="0027265C">
              <w:rPr>
                <w:b/>
                <w:bCs/>
              </w:rPr>
              <w:t>Độc lập - Tự do - Hạnh phúc</w:t>
            </w:r>
            <w:r w:rsidRPr="0027265C">
              <w:rPr>
                <w:b/>
                <w:bCs/>
              </w:rPr>
              <w:br/>
            </w:r>
            <w:r w:rsidRPr="0027265C">
              <w:rPr>
                <w:vertAlign w:val="superscript"/>
              </w:rPr>
              <w:t>_____________________________________</w:t>
            </w:r>
          </w:p>
          <w:p w:rsidR="003D3226" w:rsidRPr="0027265C" w:rsidRDefault="003D3226" w:rsidP="00605345">
            <w:pPr>
              <w:spacing w:line="252" w:lineRule="auto"/>
              <w:jc w:val="center"/>
              <w:rPr>
                <w:sz w:val="16"/>
              </w:rPr>
            </w:pPr>
            <w:r w:rsidRPr="0027265C">
              <w:rPr>
                <w:i/>
                <w:iCs/>
              </w:rPr>
              <w:t>Hà Nộ</w:t>
            </w:r>
            <w:r w:rsidR="0027265C" w:rsidRPr="0027265C">
              <w:rPr>
                <w:i/>
                <w:iCs/>
              </w:rPr>
              <w:t xml:space="preserve">i, ngày     tháng     </w:t>
            </w:r>
            <w:r w:rsidRPr="0027265C">
              <w:rPr>
                <w:i/>
                <w:iCs/>
              </w:rPr>
              <w:t xml:space="preserve"> năm 2019</w:t>
            </w:r>
          </w:p>
        </w:tc>
      </w:tr>
    </w:tbl>
    <w:p w:rsidR="003D3226" w:rsidRPr="0027265C" w:rsidRDefault="003D3226" w:rsidP="003D3226">
      <w:pPr>
        <w:rPr>
          <w:i/>
          <w:sz w:val="32"/>
        </w:rPr>
      </w:pPr>
    </w:p>
    <w:p w:rsidR="003D3226" w:rsidRPr="0027265C" w:rsidRDefault="003D3226" w:rsidP="003D3226">
      <w:pPr>
        <w:rPr>
          <w:b/>
          <w:bCs/>
          <w:sz w:val="16"/>
          <w:szCs w:val="20"/>
        </w:rPr>
      </w:pPr>
    </w:p>
    <w:p w:rsidR="003D3226" w:rsidRPr="0027265C" w:rsidRDefault="003D3226" w:rsidP="003D3226">
      <w:pPr>
        <w:spacing w:line="252" w:lineRule="auto"/>
        <w:jc w:val="center"/>
        <w:outlineLvl w:val="0"/>
      </w:pPr>
      <w:r w:rsidRPr="0027265C">
        <w:rPr>
          <w:b/>
          <w:bCs/>
          <w:szCs w:val="20"/>
        </w:rPr>
        <w:t>NGHỊ ĐỊNH</w:t>
      </w:r>
    </w:p>
    <w:p w:rsidR="003D3226" w:rsidRPr="0027265C" w:rsidRDefault="003D3226" w:rsidP="00D05BFD">
      <w:pPr>
        <w:spacing w:line="252" w:lineRule="auto"/>
        <w:jc w:val="center"/>
        <w:outlineLvl w:val="0"/>
        <w:rPr>
          <w:b/>
        </w:rPr>
      </w:pPr>
      <w:r w:rsidRPr="0027265C">
        <w:rPr>
          <w:b/>
        </w:rPr>
        <w:t xml:space="preserve">Sửa đổi, bổ sung một số quy định liên quan đến điều kiện đầu tư             kinh doanh về khám bệnh, chữa bệnh; trang thiết bị y tế </w:t>
      </w:r>
      <w:r w:rsidR="00D05BFD" w:rsidRPr="0027265C">
        <w:rPr>
          <w:b/>
        </w:rPr>
        <w:t>và mỹ phẩm</w:t>
      </w:r>
    </w:p>
    <w:p w:rsidR="003D3226" w:rsidRPr="0027265C" w:rsidRDefault="003D3226" w:rsidP="003D3226">
      <w:pPr>
        <w:spacing w:line="252" w:lineRule="auto"/>
        <w:jc w:val="center"/>
        <w:rPr>
          <w:vertAlign w:val="superscript"/>
        </w:rPr>
      </w:pPr>
      <w:r w:rsidRPr="0027265C">
        <w:rPr>
          <w:vertAlign w:val="superscript"/>
        </w:rPr>
        <w:t>__________</w:t>
      </w:r>
    </w:p>
    <w:p w:rsidR="003D3226" w:rsidRPr="0027265C" w:rsidRDefault="003D3226" w:rsidP="003D3226">
      <w:pPr>
        <w:spacing w:before="240" w:line="252" w:lineRule="auto"/>
        <w:ind w:firstLine="567"/>
        <w:jc w:val="both"/>
        <w:rPr>
          <w:i/>
          <w:iCs/>
          <w:szCs w:val="28"/>
        </w:rPr>
      </w:pPr>
      <w:r w:rsidRPr="0027265C">
        <w:rPr>
          <w:i/>
          <w:iCs/>
          <w:szCs w:val="28"/>
        </w:rPr>
        <w:t>Căn cứ Luật tổ chức Chính phủ ngày 19 tháng 6 năm 2015;</w:t>
      </w:r>
    </w:p>
    <w:p w:rsidR="003D3226" w:rsidRPr="0027265C" w:rsidRDefault="003D3226" w:rsidP="003D3226">
      <w:pPr>
        <w:spacing w:before="240" w:line="252" w:lineRule="auto"/>
        <w:ind w:firstLine="567"/>
        <w:jc w:val="both"/>
        <w:rPr>
          <w:i/>
          <w:iCs/>
          <w:szCs w:val="28"/>
        </w:rPr>
      </w:pPr>
      <w:r w:rsidRPr="0027265C">
        <w:rPr>
          <w:i/>
          <w:iCs/>
          <w:szCs w:val="28"/>
        </w:rPr>
        <w:t>Xét đề nghị của Bộ trưởng Bộ Y tế;</w:t>
      </w:r>
    </w:p>
    <w:p w:rsidR="003D3226" w:rsidRPr="0027265C" w:rsidRDefault="003D3226" w:rsidP="003D3226">
      <w:pPr>
        <w:spacing w:before="240" w:line="252" w:lineRule="auto"/>
        <w:ind w:firstLine="567"/>
        <w:jc w:val="both"/>
        <w:rPr>
          <w:i/>
          <w:iCs/>
          <w:szCs w:val="28"/>
        </w:rPr>
      </w:pPr>
      <w:r w:rsidRPr="0027265C">
        <w:rPr>
          <w:i/>
          <w:iCs/>
          <w:szCs w:val="28"/>
        </w:rPr>
        <w:t>Chính phủ ban hành Nghị định sửa đổi, bổ sung một số quy định liên quan đến điều kiện đầu tư kinh doanh về khám bệnh, chữa bệnh; trang thiết bị y tế</w:t>
      </w:r>
      <w:r w:rsidR="00D05BFD" w:rsidRPr="0027265C">
        <w:rPr>
          <w:i/>
          <w:iCs/>
          <w:szCs w:val="28"/>
        </w:rPr>
        <w:t xml:space="preserve"> và</w:t>
      </w:r>
      <w:r w:rsidRPr="0027265C">
        <w:rPr>
          <w:i/>
          <w:iCs/>
          <w:szCs w:val="28"/>
        </w:rPr>
        <w:t xml:space="preserve"> </w:t>
      </w:r>
      <w:r w:rsidR="00D05BFD" w:rsidRPr="0027265C">
        <w:rPr>
          <w:i/>
          <w:iCs/>
          <w:szCs w:val="28"/>
        </w:rPr>
        <w:t>mỹ phẩm.</w:t>
      </w:r>
    </w:p>
    <w:p w:rsidR="003D3226" w:rsidRPr="0027265C" w:rsidRDefault="003D3226" w:rsidP="003D3226">
      <w:pPr>
        <w:spacing w:line="252" w:lineRule="auto"/>
        <w:jc w:val="both"/>
        <w:rPr>
          <w:b/>
          <w:bCs/>
          <w:szCs w:val="28"/>
        </w:rPr>
      </w:pPr>
    </w:p>
    <w:p w:rsidR="003D3226" w:rsidRPr="0027265C" w:rsidRDefault="003D3226" w:rsidP="00782530">
      <w:pPr>
        <w:pStyle w:val="Heading2"/>
        <w:keepNext w:val="0"/>
        <w:keepLines w:val="0"/>
        <w:spacing w:before="0" w:line="312" w:lineRule="auto"/>
        <w:ind w:firstLine="720"/>
        <w:rPr>
          <w:rFonts w:ascii="Times New Roman" w:hAnsi="Times New Roman"/>
          <w:color w:val="auto"/>
          <w:sz w:val="28"/>
          <w:szCs w:val="28"/>
        </w:rPr>
      </w:pPr>
      <w:r w:rsidRPr="0027265C">
        <w:rPr>
          <w:rFonts w:ascii="Times New Roman" w:hAnsi="Times New Roman"/>
          <w:color w:val="auto"/>
          <w:sz w:val="28"/>
          <w:szCs w:val="28"/>
        </w:rPr>
        <w:t xml:space="preserve">Điều 1. </w:t>
      </w:r>
      <w:r w:rsidRPr="0027265C">
        <w:rPr>
          <w:rFonts w:ascii="Times New Roman" w:hAnsi="Times New Roman"/>
          <w:color w:val="auto"/>
          <w:spacing w:val="-4"/>
          <w:sz w:val="28"/>
          <w:szCs w:val="28"/>
        </w:rPr>
        <w:t xml:space="preserve">Sửa đổi, bổ sung một số điều của Nghị định số </w:t>
      </w:r>
      <w:r w:rsidRPr="0027265C">
        <w:rPr>
          <w:rFonts w:ascii="Times New Roman" w:hAnsi="Times New Roman"/>
          <w:color w:val="auto"/>
          <w:spacing w:val="-4"/>
          <w:sz w:val="28"/>
          <w:szCs w:val="28"/>
          <w:lang w:val="en-US"/>
        </w:rPr>
        <w:t>109</w:t>
      </w:r>
      <w:r w:rsidRPr="0027265C">
        <w:rPr>
          <w:rFonts w:ascii="Times New Roman" w:hAnsi="Times New Roman"/>
          <w:color w:val="auto"/>
          <w:spacing w:val="-4"/>
          <w:sz w:val="28"/>
          <w:szCs w:val="28"/>
        </w:rPr>
        <w:t>/2016/NĐ-CP</w:t>
      </w:r>
      <w:r w:rsidRPr="0027265C">
        <w:rPr>
          <w:rFonts w:ascii="Times New Roman" w:hAnsi="Times New Roman"/>
          <w:color w:val="auto"/>
          <w:sz w:val="28"/>
          <w:szCs w:val="28"/>
        </w:rPr>
        <w:t xml:space="preserve"> ngày 01 tháng 7 năm 2016 của Chính phủ quy định </w:t>
      </w:r>
      <w:r w:rsidRPr="0027265C">
        <w:rPr>
          <w:rFonts w:ascii="Times New Roman" w:hAnsi="Times New Roman"/>
          <w:color w:val="auto"/>
          <w:sz w:val="28"/>
          <w:szCs w:val="28"/>
          <w:lang w:val="pt-BR"/>
        </w:rPr>
        <w:t xml:space="preserve">cấp chứng chỉ hành nghề đối với người hành nghề và cấp giấy phép hoạt động đối với cơ sở khám bệnh, chữa bệnh và Nghị định số 155/2018/NĐ-CP ngày 12 tháng </w:t>
      </w:r>
      <w:r w:rsidRPr="0027265C">
        <w:rPr>
          <w:rFonts w:ascii="Times New Roman" w:hAnsi="Times New Roman"/>
          <w:color w:val="auto"/>
          <w:sz w:val="28"/>
          <w:szCs w:val="28"/>
        </w:rPr>
        <w:t xml:space="preserve">11 năm 2018 </w:t>
      </w:r>
      <w:r w:rsidR="00D05BFD" w:rsidRPr="0027265C">
        <w:rPr>
          <w:rFonts w:ascii="Times New Roman" w:hAnsi="Times New Roman"/>
          <w:color w:val="auto"/>
          <w:sz w:val="28"/>
          <w:szCs w:val="28"/>
          <w:lang w:val="en-US"/>
        </w:rPr>
        <w:t xml:space="preserve">của Chính phủ </w:t>
      </w:r>
      <w:r w:rsidRPr="0027265C">
        <w:rPr>
          <w:rFonts w:ascii="Times New Roman" w:hAnsi="Times New Roman"/>
          <w:color w:val="auto"/>
          <w:sz w:val="28"/>
          <w:szCs w:val="28"/>
        </w:rPr>
        <w:t>sửa đổi, bổ sung một số quy định liên quan đến điều kiện đầu tư kinh doanh thuộc phạm vi quản lý nhà nước của Bộ Y tế</w:t>
      </w:r>
    </w:p>
    <w:p w:rsidR="009D6B6D" w:rsidRPr="0027265C" w:rsidRDefault="003D3226" w:rsidP="009D6B6D">
      <w:pPr>
        <w:pStyle w:val="NormalWeb"/>
        <w:spacing w:before="0" w:beforeAutospacing="0" w:after="0" w:afterAutospacing="0" w:line="312" w:lineRule="auto"/>
        <w:ind w:firstLine="720"/>
        <w:jc w:val="both"/>
        <w:rPr>
          <w:sz w:val="28"/>
          <w:szCs w:val="28"/>
        </w:rPr>
      </w:pPr>
      <w:r w:rsidRPr="0027265C">
        <w:rPr>
          <w:sz w:val="28"/>
          <w:szCs w:val="28"/>
        </w:rPr>
        <w:t xml:space="preserve">1. </w:t>
      </w:r>
      <w:r w:rsidR="009D6B6D" w:rsidRPr="0027265C">
        <w:rPr>
          <w:sz w:val="28"/>
          <w:szCs w:val="28"/>
          <w:lang w:val="es-ES"/>
        </w:rPr>
        <w:t xml:space="preserve">Sửa đổi, bổ sung khoản </w:t>
      </w:r>
      <w:r w:rsidR="009D6B6D" w:rsidRPr="0027265C">
        <w:rPr>
          <w:sz w:val="28"/>
          <w:szCs w:val="28"/>
        </w:rPr>
        <w:t>1 Điều 4 Nghị định số 109/2016/NĐ-CP như sau:</w:t>
      </w:r>
    </w:p>
    <w:p w:rsidR="009D6B6D" w:rsidRPr="0027265C" w:rsidRDefault="009D6B6D" w:rsidP="009D6B6D">
      <w:pPr>
        <w:pStyle w:val="NormalWeb"/>
        <w:spacing w:before="0" w:beforeAutospacing="0" w:after="0" w:afterAutospacing="0" w:line="312" w:lineRule="auto"/>
        <w:ind w:firstLine="720"/>
        <w:jc w:val="both"/>
        <w:rPr>
          <w:i/>
          <w:sz w:val="28"/>
          <w:szCs w:val="28"/>
          <w:lang w:val="pt-BR"/>
        </w:rPr>
      </w:pPr>
      <w:r w:rsidRPr="0027265C">
        <w:rPr>
          <w:i/>
          <w:sz w:val="28"/>
          <w:szCs w:val="28"/>
          <w:lang w:val="pt-BR"/>
        </w:rPr>
        <w:t>"b) Cấp điều chỉnh chứng chỉ hành nghề khi có thay đổi nội dung trong chứng chỉ hành nghề, bao gồm:</w:t>
      </w:r>
    </w:p>
    <w:p w:rsidR="009D6B6D" w:rsidRPr="0027265C" w:rsidRDefault="009D6B6D" w:rsidP="009D6B6D">
      <w:pPr>
        <w:pStyle w:val="NormalWeb"/>
        <w:spacing w:before="0" w:beforeAutospacing="0" w:after="0" w:afterAutospacing="0" w:line="312" w:lineRule="auto"/>
        <w:ind w:firstLine="720"/>
        <w:jc w:val="both"/>
        <w:rPr>
          <w:i/>
          <w:sz w:val="28"/>
          <w:szCs w:val="28"/>
          <w:lang w:val="pt-BR"/>
        </w:rPr>
      </w:pPr>
      <w:r w:rsidRPr="0027265C">
        <w:rPr>
          <w:i/>
          <w:sz w:val="28"/>
          <w:szCs w:val="28"/>
          <w:lang w:val="pt-BR"/>
        </w:rPr>
        <w:t>- Bổ sung phạm vi hoạt động chuyên môn trong chứng chỉ hành nghề khi người hành nghề đề nghị thêm chuyên khoa khác với phạm vi hoạt động chuyên môn đã được cấp trong chứng chỉ hành nghề;</w:t>
      </w:r>
    </w:p>
    <w:p w:rsidR="009D6B6D" w:rsidRPr="0027265C" w:rsidRDefault="009D6B6D" w:rsidP="009D6B6D">
      <w:pPr>
        <w:pStyle w:val="NormalWeb"/>
        <w:spacing w:before="0" w:beforeAutospacing="0" w:after="0" w:afterAutospacing="0" w:line="312" w:lineRule="auto"/>
        <w:ind w:firstLine="720"/>
        <w:jc w:val="both"/>
        <w:rPr>
          <w:i/>
          <w:sz w:val="28"/>
          <w:szCs w:val="28"/>
          <w:lang w:val="pt-BR"/>
        </w:rPr>
      </w:pPr>
      <w:r w:rsidRPr="0027265C">
        <w:rPr>
          <w:i/>
          <w:sz w:val="28"/>
          <w:szCs w:val="28"/>
          <w:lang w:val="pt-BR"/>
        </w:rPr>
        <w:t>Đối với các kỹ thuật chuyên môn thuộc chuyên khoa khác với chuyên khoa mà người hành nghề đã được ghi trong chứng chỉ hành nghề, người hành nghề được thực hiện kỹ thuật sau khi có chứng chỉ hoặc chứng nhận đào tạo kỹ thuật chuyên môn đó do cơ sở đào tạo hợp pháp cấp và được người chịu trách nhiệm chuyên môn kỹ thuật của cơ sở cho phép thực hiện bằng văn bản, mà không cần bổ sung phạm vi hoạt động chuyên môn ghi trên chứng chỉ hành nghề.</w:t>
      </w:r>
    </w:p>
    <w:p w:rsidR="009D6B6D" w:rsidRPr="0027265C" w:rsidRDefault="009D6B6D" w:rsidP="009D6B6D">
      <w:pPr>
        <w:pStyle w:val="NormalWeb"/>
        <w:spacing w:before="0" w:beforeAutospacing="0" w:after="0" w:afterAutospacing="0" w:line="312" w:lineRule="auto"/>
        <w:ind w:firstLine="720"/>
        <w:jc w:val="both"/>
        <w:rPr>
          <w:i/>
          <w:sz w:val="28"/>
          <w:szCs w:val="28"/>
          <w:lang w:val="pt-BR"/>
        </w:rPr>
      </w:pPr>
      <w:r w:rsidRPr="0027265C">
        <w:rPr>
          <w:i/>
          <w:sz w:val="28"/>
          <w:szCs w:val="28"/>
          <w:lang w:val="pt-BR"/>
        </w:rPr>
        <w:lastRenderedPageBreak/>
        <w:t>- Thay đổi phạm vi hoạt động chuyên môn trong chứng chỉ hành nghề khi người hành nghề đề nghị thay đổi chuyên khoa khác với chuyên khoa đã được cấp trong chứng chỉ hành nghề;".</w:t>
      </w:r>
    </w:p>
    <w:p w:rsidR="00CD2E9E" w:rsidRPr="0027265C" w:rsidRDefault="009D6B6D" w:rsidP="00782530">
      <w:pPr>
        <w:pStyle w:val="NormalWeb"/>
        <w:spacing w:before="0" w:beforeAutospacing="0" w:after="0" w:afterAutospacing="0" w:line="312" w:lineRule="auto"/>
        <w:ind w:firstLine="720"/>
        <w:jc w:val="both"/>
        <w:rPr>
          <w:sz w:val="28"/>
          <w:szCs w:val="28"/>
          <w:lang w:val="pt-BR"/>
        </w:rPr>
      </w:pPr>
      <w:r w:rsidRPr="0027265C">
        <w:rPr>
          <w:sz w:val="28"/>
          <w:szCs w:val="28"/>
          <w:lang w:val="es-ES"/>
        </w:rPr>
        <w:t xml:space="preserve">2. </w:t>
      </w:r>
      <w:r w:rsidR="003D3226" w:rsidRPr="0027265C">
        <w:rPr>
          <w:sz w:val="28"/>
          <w:szCs w:val="28"/>
          <w:lang w:val="es-ES"/>
        </w:rPr>
        <w:t xml:space="preserve">Sửa đổi, bổ sung khoản </w:t>
      </w:r>
      <w:r w:rsidR="00CD2E9E" w:rsidRPr="0027265C">
        <w:rPr>
          <w:sz w:val="28"/>
          <w:szCs w:val="28"/>
          <w:lang w:val="vi-VN"/>
        </w:rPr>
        <w:t>5</w:t>
      </w:r>
      <w:r w:rsidR="00CD2E9E" w:rsidRPr="0027265C">
        <w:rPr>
          <w:sz w:val="28"/>
          <w:szCs w:val="28"/>
          <w:lang w:val="pt-BR"/>
        </w:rPr>
        <w:t xml:space="preserve"> Điều 5 Nghị định số 109/2016/NĐ-CP như sau:</w:t>
      </w:r>
    </w:p>
    <w:p w:rsidR="00CD2E9E" w:rsidRPr="0027265C" w:rsidRDefault="00CD2E9E" w:rsidP="00782530">
      <w:pPr>
        <w:spacing w:line="312" w:lineRule="auto"/>
        <w:ind w:firstLine="720"/>
        <w:jc w:val="both"/>
        <w:rPr>
          <w:rFonts w:cs="Times New Roman"/>
          <w:i/>
          <w:iCs/>
          <w:szCs w:val="28"/>
          <w:lang w:val="pt-BR"/>
        </w:rPr>
      </w:pPr>
      <w:r w:rsidRPr="0027265C">
        <w:rPr>
          <w:rFonts w:cs="Times New Roman"/>
          <w:i/>
          <w:iCs/>
          <w:szCs w:val="28"/>
          <w:lang w:val="pt-BR"/>
        </w:rPr>
        <w:t xml:space="preserve">"5. </w:t>
      </w:r>
      <w:r w:rsidRPr="0027265C">
        <w:rPr>
          <w:rFonts w:cs="Times New Roman"/>
          <w:i/>
          <w:iCs/>
          <w:szCs w:val="28"/>
          <w:lang w:val="vi-VN"/>
        </w:rPr>
        <w:t>Phiếu lý lịch tư pháp</w:t>
      </w:r>
      <w:r w:rsidRPr="0027265C">
        <w:rPr>
          <w:rFonts w:cs="Times New Roman"/>
          <w:i/>
          <w:iCs/>
          <w:szCs w:val="28"/>
          <w:lang w:val="pt-BR"/>
        </w:rPr>
        <w:t>, trừ các trường hợp người đề nghị cấp chứng chỉ hành nghề là công chức, viên chức đang làm việc tại các cơ sở khám bệnh, chữa bệnh của Nhà nước.".</w:t>
      </w:r>
    </w:p>
    <w:p w:rsidR="00CD2E9E" w:rsidRPr="0027265C" w:rsidRDefault="009D6B6D" w:rsidP="00782530">
      <w:pPr>
        <w:pStyle w:val="NormalWeb"/>
        <w:spacing w:before="0" w:beforeAutospacing="0" w:after="0" w:afterAutospacing="0" w:line="312" w:lineRule="auto"/>
        <w:ind w:firstLine="720"/>
        <w:jc w:val="both"/>
        <w:rPr>
          <w:sz w:val="28"/>
          <w:szCs w:val="28"/>
          <w:lang w:val="pt-BR"/>
        </w:rPr>
      </w:pPr>
      <w:r w:rsidRPr="0027265C">
        <w:rPr>
          <w:sz w:val="28"/>
          <w:szCs w:val="28"/>
          <w:lang w:val="pt-BR"/>
        </w:rPr>
        <w:t>3</w:t>
      </w:r>
      <w:r w:rsidR="00496638" w:rsidRPr="0027265C">
        <w:rPr>
          <w:sz w:val="28"/>
          <w:szCs w:val="28"/>
          <w:lang w:val="pt-BR"/>
        </w:rPr>
        <w:t>. Sửa đổi khoản 6 Điều 5 Nghị định số 109/2016/NĐ-CP như sau:</w:t>
      </w:r>
    </w:p>
    <w:p w:rsidR="00496638" w:rsidRPr="0027265C" w:rsidRDefault="00496638" w:rsidP="00782530">
      <w:pPr>
        <w:pStyle w:val="NormalWeb"/>
        <w:spacing w:before="0" w:beforeAutospacing="0" w:after="0" w:afterAutospacing="0" w:line="312" w:lineRule="auto"/>
        <w:ind w:firstLine="720"/>
        <w:jc w:val="both"/>
        <w:rPr>
          <w:i/>
          <w:iCs/>
          <w:sz w:val="28"/>
          <w:szCs w:val="28"/>
          <w:lang w:val="pt-BR"/>
        </w:rPr>
      </w:pPr>
      <w:r w:rsidRPr="0027265C">
        <w:rPr>
          <w:i/>
          <w:iCs/>
          <w:sz w:val="28"/>
          <w:szCs w:val="28"/>
          <w:lang w:val="pt-BR"/>
        </w:rPr>
        <w:t>"</w:t>
      </w:r>
      <w:r w:rsidRPr="0027265C">
        <w:rPr>
          <w:i/>
          <w:iCs/>
          <w:sz w:val="28"/>
          <w:szCs w:val="28"/>
          <w:lang w:val="vi-VN"/>
        </w:rPr>
        <w:t>6. Sơ yếu lý lịch tự thuật theo Mẫu 03 Phụ lục I ban hành kèm theo Nghị định này</w:t>
      </w:r>
      <w:r w:rsidRPr="0027265C">
        <w:rPr>
          <w:i/>
          <w:iCs/>
          <w:sz w:val="28"/>
          <w:szCs w:val="28"/>
          <w:lang w:val="pt-BR"/>
        </w:rPr>
        <w:t>."</w:t>
      </w:r>
    </w:p>
    <w:p w:rsidR="00496638" w:rsidRPr="0027265C" w:rsidRDefault="009D6B6D" w:rsidP="00782530">
      <w:pPr>
        <w:pStyle w:val="NormalWeb"/>
        <w:spacing w:before="0" w:beforeAutospacing="0" w:after="0" w:afterAutospacing="0" w:line="312" w:lineRule="auto"/>
        <w:ind w:firstLine="720"/>
        <w:jc w:val="both"/>
        <w:rPr>
          <w:sz w:val="28"/>
          <w:szCs w:val="28"/>
          <w:lang w:val="pt-BR"/>
        </w:rPr>
      </w:pPr>
      <w:r w:rsidRPr="0027265C">
        <w:rPr>
          <w:sz w:val="28"/>
          <w:szCs w:val="28"/>
          <w:lang w:val="pt-BR"/>
        </w:rPr>
        <w:t>4</w:t>
      </w:r>
      <w:r w:rsidR="00496638" w:rsidRPr="0027265C">
        <w:rPr>
          <w:sz w:val="28"/>
          <w:szCs w:val="28"/>
          <w:lang w:val="pt-BR"/>
        </w:rPr>
        <w:t xml:space="preserve">. Sửa đổi khoản </w:t>
      </w:r>
      <w:r w:rsidR="00FE2CAB" w:rsidRPr="0027265C">
        <w:rPr>
          <w:sz w:val="28"/>
          <w:szCs w:val="28"/>
          <w:lang w:val="pt-BR"/>
        </w:rPr>
        <w:t>4</w:t>
      </w:r>
      <w:r w:rsidR="00496638" w:rsidRPr="0027265C">
        <w:rPr>
          <w:sz w:val="28"/>
          <w:szCs w:val="28"/>
          <w:lang w:val="pt-BR"/>
        </w:rPr>
        <w:t xml:space="preserve"> Điều 6 Nghị định số 109/2016/NĐ-CP như sau:</w:t>
      </w:r>
    </w:p>
    <w:p w:rsidR="00FE2CAB" w:rsidRPr="0027265C" w:rsidRDefault="00FE2CAB" w:rsidP="00782530">
      <w:pPr>
        <w:pStyle w:val="NormalWeb"/>
        <w:spacing w:before="0" w:beforeAutospacing="0" w:after="0" w:afterAutospacing="0" w:line="312" w:lineRule="auto"/>
        <w:ind w:firstLine="720"/>
        <w:jc w:val="both"/>
        <w:rPr>
          <w:i/>
          <w:iCs/>
          <w:sz w:val="28"/>
          <w:szCs w:val="28"/>
          <w:lang w:val="pt-BR"/>
        </w:rPr>
      </w:pPr>
      <w:r w:rsidRPr="0027265C">
        <w:rPr>
          <w:i/>
          <w:iCs/>
          <w:sz w:val="28"/>
          <w:szCs w:val="28"/>
          <w:lang w:val="pt-BR"/>
        </w:rPr>
        <w:t>"</w:t>
      </w:r>
      <w:r w:rsidRPr="0027265C">
        <w:rPr>
          <w:i/>
          <w:iCs/>
          <w:sz w:val="28"/>
          <w:szCs w:val="28"/>
          <w:lang w:val="vi-VN"/>
        </w:rPr>
        <w:t>4. Bản sao hợp lệ giấy phép lao động do cơ quan nhà nước có thẩm quyền về lao động của Việt Nam cấp</w:t>
      </w:r>
      <w:r w:rsidRPr="0027265C">
        <w:rPr>
          <w:i/>
          <w:iCs/>
          <w:sz w:val="28"/>
          <w:szCs w:val="28"/>
          <w:lang w:val="pt-BR"/>
        </w:rPr>
        <w:t xml:space="preserve"> hoặc giấy chứng nhận đầu tư, trong đó có tên của người đề nghị cấp chứng chỉ hành nghề."</w:t>
      </w:r>
      <w:r w:rsidRPr="0027265C">
        <w:rPr>
          <w:i/>
          <w:iCs/>
          <w:sz w:val="28"/>
          <w:szCs w:val="28"/>
          <w:lang w:val="vi-VN"/>
        </w:rPr>
        <w:t>.</w:t>
      </w:r>
    </w:p>
    <w:p w:rsidR="00FE2CAB" w:rsidRPr="0027265C" w:rsidRDefault="009D6B6D" w:rsidP="00782530">
      <w:pPr>
        <w:pStyle w:val="NormalWeb"/>
        <w:spacing w:before="0" w:beforeAutospacing="0" w:after="0" w:afterAutospacing="0" w:line="312" w:lineRule="auto"/>
        <w:ind w:firstLine="720"/>
        <w:jc w:val="both"/>
        <w:rPr>
          <w:sz w:val="28"/>
          <w:szCs w:val="28"/>
          <w:lang w:val="pt-BR"/>
        </w:rPr>
      </w:pPr>
      <w:r w:rsidRPr="0027265C">
        <w:rPr>
          <w:sz w:val="28"/>
          <w:szCs w:val="28"/>
          <w:lang w:val="pt-BR"/>
        </w:rPr>
        <w:t>5</w:t>
      </w:r>
      <w:r w:rsidR="00FE2CAB" w:rsidRPr="0027265C">
        <w:rPr>
          <w:sz w:val="28"/>
          <w:szCs w:val="28"/>
          <w:lang w:val="pt-BR"/>
        </w:rPr>
        <w:t>. Sửa đổi khoản 6 Điều 6 Nghị định số 109/2016/NĐ-CP như sau:</w:t>
      </w:r>
    </w:p>
    <w:p w:rsidR="00496638" w:rsidRPr="0027265C" w:rsidRDefault="00496638" w:rsidP="00782530">
      <w:pPr>
        <w:pStyle w:val="NormalWeb"/>
        <w:spacing w:before="0" w:beforeAutospacing="0" w:after="0" w:afterAutospacing="0" w:line="312" w:lineRule="auto"/>
        <w:ind w:firstLine="720"/>
        <w:jc w:val="both"/>
        <w:rPr>
          <w:i/>
          <w:iCs/>
          <w:sz w:val="28"/>
          <w:szCs w:val="28"/>
          <w:lang w:val="pt-BR"/>
        </w:rPr>
      </w:pPr>
      <w:r w:rsidRPr="0027265C">
        <w:rPr>
          <w:i/>
          <w:iCs/>
          <w:sz w:val="28"/>
          <w:szCs w:val="28"/>
          <w:lang w:val="pt-BR"/>
        </w:rPr>
        <w:t>"</w:t>
      </w:r>
      <w:r w:rsidRPr="0027265C">
        <w:rPr>
          <w:i/>
          <w:iCs/>
          <w:sz w:val="28"/>
          <w:szCs w:val="28"/>
          <w:lang w:val="vi-VN"/>
        </w:rPr>
        <w:t>6. Giấy chứng nhận đủ sức khỏe để hành nghề khám bệnh, chữa bệnh do cơ sở khám bệnh, chữa bệnh đáp ứng yêu cầu theo quy định của Bộ trưởng Bộ Y tế cấp hoặc giấy chứng nhận đủ sức khỏe do cơ sở khám bệnh, chữa bệnh nước ngoài cấp mà thời điểm cấp giấy chứng nhận sức khỏe tính đến ngày nộp hồ sơ đề nghị cấp chứng chỉ hành nghề không quá 12 tháng</w:t>
      </w:r>
      <w:r w:rsidRPr="0027265C">
        <w:rPr>
          <w:i/>
          <w:iCs/>
          <w:sz w:val="28"/>
          <w:szCs w:val="28"/>
          <w:lang w:val="pt-BR"/>
        </w:rPr>
        <w:t>, trừ trường hợp đã được cấp giấy phép lao động trong thời 12 tháng tính đến ngày nộp hồ sơ đề nghị cấp chứng chỉ hành nghề."</w:t>
      </w:r>
    </w:p>
    <w:p w:rsidR="00FE2CAB" w:rsidRPr="0027265C" w:rsidRDefault="009D6B6D" w:rsidP="00782530">
      <w:pPr>
        <w:pStyle w:val="NormalWeb"/>
        <w:spacing w:before="0" w:beforeAutospacing="0" w:after="0" w:afterAutospacing="0" w:line="312" w:lineRule="auto"/>
        <w:ind w:firstLine="720"/>
        <w:jc w:val="both"/>
        <w:rPr>
          <w:sz w:val="28"/>
          <w:szCs w:val="28"/>
          <w:lang w:val="pt-BR"/>
        </w:rPr>
      </w:pPr>
      <w:r w:rsidRPr="0027265C">
        <w:rPr>
          <w:sz w:val="28"/>
          <w:szCs w:val="28"/>
          <w:lang w:val="pt-BR"/>
        </w:rPr>
        <w:t>6</w:t>
      </w:r>
      <w:r w:rsidR="00FE2CAB" w:rsidRPr="0027265C">
        <w:rPr>
          <w:sz w:val="28"/>
          <w:szCs w:val="28"/>
          <w:lang w:val="pt-BR"/>
        </w:rPr>
        <w:t>. Sửa đổi khoản 7 Điều 6 Nghị định số 109/2016/NĐ-CP như sau:</w:t>
      </w:r>
    </w:p>
    <w:p w:rsidR="00496638" w:rsidRPr="0027265C" w:rsidRDefault="00857E3C" w:rsidP="00782530">
      <w:pPr>
        <w:pStyle w:val="NormalWeb"/>
        <w:spacing w:before="0" w:beforeAutospacing="0" w:after="0" w:afterAutospacing="0" w:line="312" w:lineRule="auto"/>
        <w:ind w:firstLine="720"/>
        <w:jc w:val="both"/>
        <w:rPr>
          <w:i/>
          <w:iCs/>
          <w:sz w:val="28"/>
          <w:szCs w:val="28"/>
          <w:lang w:val="pt-BR"/>
        </w:rPr>
      </w:pPr>
      <w:r w:rsidRPr="0027265C">
        <w:rPr>
          <w:i/>
          <w:iCs/>
          <w:sz w:val="28"/>
          <w:szCs w:val="28"/>
          <w:lang w:val="pt-BR"/>
        </w:rPr>
        <w:t>"</w:t>
      </w:r>
      <w:r w:rsidR="00496638" w:rsidRPr="0027265C">
        <w:rPr>
          <w:i/>
          <w:iCs/>
          <w:sz w:val="28"/>
          <w:szCs w:val="28"/>
          <w:lang w:val="vi-VN"/>
        </w:rPr>
        <w:t>7. Lý lịch tư pháp</w:t>
      </w:r>
      <w:r w:rsidR="00FE2CAB" w:rsidRPr="0027265C">
        <w:rPr>
          <w:i/>
          <w:iCs/>
          <w:sz w:val="28"/>
          <w:szCs w:val="28"/>
          <w:lang w:val="pt-BR"/>
        </w:rPr>
        <w:t>, trừ trường hợp đã được</w:t>
      </w:r>
      <w:r w:rsidR="00496638" w:rsidRPr="0027265C">
        <w:rPr>
          <w:i/>
          <w:iCs/>
          <w:sz w:val="28"/>
          <w:szCs w:val="28"/>
          <w:lang w:val="vi-VN"/>
        </w:rPr>
        <w:t xml:space="preserve"> cấp giấy phép lao động.</w:t>
      </w:r>
      <w:r w:rsidRPr="0027265C">
        <w:rPr>
          <w:i/>
          <w:iCs/>
          <w:sz w:val="28"/>
          <w:szCs w:val="28"/>
          <w:lang w:val="pt-BR"/>
        </w:rPr>
        <w:t>"</w:t>
      </w:r>
    </w:p>
    <w:p w:rsidR="00FE2CAB" w:rsidRPr="0027265C" w:rsidRDefault="009D6B6D" w:rsidP="00782530">
      <w:pPr>
        <w:pStyle w:val="NormalWeb"/>
        <w:spacing w:before="0" w:beforeAutospacing="0" w:after="0" w:afterAutospacing="0" w:line="312" w:lineRule="auto"/>
        <w:ind w:firstLine="720"/>
        <w:jc w:val="both"/>
        <w:rPr>
          <w:sz w:val="28"/>
          <w:szCs w:val="28"/>
          <w:lang w:val="pt-BR"/>
        </w:rPr>
      </w:pPr>
      <w:r w:rsidRPr="0027265C">
        <w:rPr>
          <w:sz w:val="28"/>
          <w:szCs w:val="28"/>
          <w:lang w:val="pt-BR"/>
        </w:rPr>
        <w:t>7</w:t>
      </w:r>
      <w:r w:rsidR="00FE2CAB" w:rsidRPr="0027265C">
        <w:rPr>
          <w:sz w:val="28"/>
          <w:szCs w:val="28"/>
          <w:lang w:val="pt-BR"/>
        </w:rPr>
        <w:t>. Sửa đổi khoản 1 Điều 9 Nghị định số 109/2016/NĐ-CP như sau:</w:t>
      </w:r>
    </w:p>
    <w:p w:rsidR="00FE2CAB" w:rsidRPr="0027265C" w:rsidRDefault="00FE2CAB" w:rsidP="00782530">
      <w:pPr>
        <w:pStyle w:val="NormalWeb"/>
        <w:spacing w:before="0" w:beforeAutospacing="0" w:after="0" w:afterAutospacing="0" w:line="312" w:lineRule="auto"/>
        <w:ind w:firstLine="720"/>
        <w:jc w:val="both"/>
        <w:rPr>
          <w:i/>
          <w:iCs/>
          <w:sz w:val="28"/>
          <w:szCs w:val="28"/>
          <w:lang w:val="pt-BR"/>
        </w:rPr>
      </w:pPr>
      <w:r w:rsidRPr="0027265C">
        <w:rPr>
          <w:i/>
          <w:iCs/>
          <w:sz w:val="28"/>
          <w:szCs w:val="28"/>
          <w:lang w:val="pt-BR"/>
        </w:rPr>
        <w:t>"</w:t>
      </w:r>
      <w:r w:rsidRPr="0027265C">
        <w:rPr>
          <w:i/>
          <w:iCs/>
          <w:sz w:val="28"/>
          <w:szCs w:val="28"/>
          <w:lang w:val="vi-VN"/>
        </w:rPr>
        <w:t>1. Việc nộp hồ sơ đề nghị cấp, cấp lại chứng chỉ hành nghề theo quy định tại các điều 5, 6, 7 và 8 Nghị định này được thực hiện như sau:</w:t>
      </w:r>
    </w:p>
    <w:p w:rsidR="00FE2CAB" w:rsidRPr="0027265C" w:rsidRDefault="00FE2CAB" w:rsidP="00782530">
      <w:pPr>
        <w:pStyle w:val="NormalWeb"/>
        <w:spacing w:before="0" w:beforeAutospacing="0" w:after="0" w:afterAutospacing="0" w:line="312" w:lineRule="auto"/>
        <w:ind w:firstLine="720"/>
        <w:jc w:val="both"/>
        <w:rPr>
          <w:i/>
          <w:iCs/>
          <w:sz w:val="28"/>
          <w:szCs w:val="28"/>
          <w:lang w:val="pt-BR"/>
        </w:rPr>
      </w:pPr>
      <w:r w:rsidRPr="0027265C">
        <w:rPr>
          <w:i/>
          <w:iCs/>
          <w:sz w:val="28"/>
          <w:szCs w:val="28"/>
          <w:lang w:val="vi-VN"/>
        </w:rPr>
        <w:t xml:space="preserve">a) Người đề nghị cấp, cấp lại chứng chỉ hành nghề thuộc các trường hợp quy định tại các </w:t>
      </w:r>
      <w:bookmarkStart w:id="1" w:name="dc_5"/>
      <w:r w:rsidRPr="0027265C">
        <w:rPr>
          <w:i/>
          <w:iCs/>
          <w:sz w:val="28"/>
          <w:szCs w:val="28"/>
          <w:lang w:val="vi-VN"/>
        </w:rPr>
        <w:t>điểm a, c khoản 1 Điều 26 Luật khám bệnh, chữa bệnh</w:t>
      </w:r>
      <w:bookmarkEnd w:id="1"/>
      <w:r w:rsidRPr="0027265C">
        <w:rPr>
          <w:i/>
          <w:iCs/>
          <w:sz w:val="28"/>
          <w:szCs w:val="28"/>
          <w:lang w:val="vi-VN"/>
        </w:rPr>
        <w:t xml:space="preserve"> gửi 01 bộ hồ sơ về Bộ Y tế;</w:t>
      </w:r>
    </w:p>
    <w:p w:rsidR="00FE2CAB" w:rsidRPr="0027265C" w:rsidRDefault="00FE2CAB" w:rsidP="00782530">
      <w:pPr>
        <w:pStyle w:val="NormalWeb"/>
        <w:spacing w:before="0" w:beforeAutospacing="0" w:after="0" w:afterAutospacing="0" w:line="312" w:lineRule="auto"/>
        <w:ind w:firstLine="720"/>
        <w:jc w:val="both"/>
        <w:rPr>
          <w:i/>
          <w:iCs/>
          <w:sz w:val="28"/>
          <w:szCs w:val="28"/>
          <w:lang w:val="pt-BR"/>
        </w:rPr>
      </w:pPr>
      <w:r w:rsidRPr="0027265C">
        <w:rPr>
          <w:i/>
          <w:iCs/>
          <w:sz w:val="28"/>
          <w:szCs w:val="28"/>
          <w:lang w:val="vi-VN"/>
        </w:rPr>
        <w:t xml:space="preserve">b) Người đề nghị cấp, cấp lại chứng chỉ hành nghề làm việc tại các cơ sở khám bệnh, chữa bệnh </w:t>
      </w:r>
      <w:r w:rsidRPr="0027265C">
        <w:rPr>
          <w:i/>
          <w:iCs/>
          <w:sz w:val="28"/>
          <w:szCs w:val="28"/>
          <w:lang w:val="pt-BR"/>
        </w:rPr>
        <w:t xml:space="preserve">thuộc thẩm quyền quản lý của Sở Y tế và các cơ sở khám bệnh, chữa bệnh thuộc Bộ, ngành có trụ sở </w:t>
      </w:r>
      <w:r w:rsidRPr="0027265C">
        <w:rPr>
          <w:i/>
          <w:iCs/>
          <w:sz w:val="28"/>
          <w:szCs w:val="28"/>
          <w:lang w:val="vi-VN"/>
        </w:rPr>
        <w:t>trên địa bàn, trừ trường hợp quy định tại điểm a khoản này gửi 01 bộ hồ sơ về Sở Y tế.</w:t>
      </w:r>
      <w:r w:rsidR="009D6B6D" w:rsidRPr="0027265C">
        <w:rPr>
          <w:i/>
          <w:iCs/>
          <w:sz w:val="28"/>
          <w:szCs w:val="28"/>
          <w:lang w:val="pt-BR"/>
        </w:rPr>
        <w:t>".</w:t>
      </w:r>
    </w:p>
    <w:p w:rsidR="009D6B6D" w:rsidRPr="0027265C" w:rsidRDefault="009D6B6D" w:rsidP="0027265C">
      <w:pPr>
        <w:pStyle w:val="NormalWeb"/>
        <w:spacing w:before="0" w:beforeAutospacing="0" w:after="0" w:afterAutospacing="0" w:line="312" w:lineRule="auto"/>
        <w:ind w:firstLine="720"/>
        <w:jc w:val="right"/>
        <w:rPr>
          <w:i/>
          <w:iCs/>
          <w:sz w:val="28"/>
          <w:szCs w:val="28"/>
          <w:lang w:val="pt-BR"/>
        </w:rPr>
      </w:pPr>
    </w:p>
    <w:p w:rsidR="00890157" w:rsidRPr="0027265C" w:rsidRDefault="009D6B6D" w:rsidP="00782530">
      <w:pPr>
        <w:pStyle w:val="NormalWeb"/>
        <w:spacing w:before="0" w:beforeAutospacing="0" w:after="0" w:afterAutospacing="0" w:line="312" w:lineRule="auto"/>
        <w:ind w:firstLine="720"/>
        <w:jc w:val="both"/>
        <w:rPr>
          <w:sz w:val="28"/>
          <w:szCs w:val="28"/>
          <w:lang w:val="pt-BR"/>
        </w:rPr>
      </w:pPr>
      <w:r w:rsidRPr="0027265C">
        <w:rPr>
          <w:sz w:val="28"/>
          <w:szCs w:val="28"/>
          <w:lang w:val="pt-BR"/>
        </w:rPr>
        <w:t>8</w:t>
      </w:r>
      <w:r w:rsidR="00890157" w:rsidRPr="0027265C">
        <w:rPr>
          <w:sz w:val="28"/>
          <w:szCs w:val="28"/>
          <w:lang w:val="pt-BR"/>
        </w:rPr>
        <w:t>. Sửa đổi khoản 4 Điều 25 Nghị định số 109/2016/NĐ-CP như sau:</w:t>
      </w:r>
    </w:p>
    <w:p w:rsidR="00890157" w:rsidRPr="0027265C" w:rsidRDefault="00890157" w:rsidP="00782530">
      <w:pPr>
        <w:pStyle w:val="NormalWeb"/>
        <w:spacing w:before="0" w:beforeAutospacing="0" w:after="0" w:afterAutospacing="0" w:line="312" w:lineRule="auto"/>
        <w:ind w:firstLine="720"/>
        <w:jc w:val="both"/>
        <w:rPr>
          <w:i/>
          <w:iCs/>
          <w:sz w:val="28"/>
          <w:szCs w:val="28"/>
          <w:lang w:val="vi-VN"/>
        </w:rPr>
      </w:pPr>
      <w:r w:rsidRPr="0027265C">
        <w:rPr>
          <w:i/>
          <w:iCs/>
          <w:sz w:val="28"/>
          <w:szCs w:val="28"/>
          <w:lang w:val="pt-BR"/>
        </w:rPr>
        <w:t>"</w:t>
      </w:r>
      <w:r w:rsidRPr="0027265C">
        <w:rPr>
          <w:i/>
          <w:iCs/>
          <w:sz w:val="28"/>
          <w:szCs w:val="28"/>
          <w:lang w:val="vi-VN"/>
        </w:rPr>
        <w:t>4. Nhân sự:</w:t>
      </w:r>
    </w:p>
    <w:p w:rsidR="00890157" w:rsidRPr="0027265C" w:rsidRDefault="00890157" w:rsidP="00782530">
      <w:pPr>
        <w:pStyle w:val="NormalWeb"/>
        <w:spacing w:before="0" w:beforeAutospacing="0" w:after="0" w:afterAutospacing="0" w:line="312" w:lineRule="auto"/>
        <w:ind w:firstLine="720"/>
        <w:jc w:val="both"/>
        <w:rPr>
          <w:i/>
          <w:iCs/>
          <w:sz w:val="28"/>
          <w:szCs w:val="28"/>
          <w:lang w:val="vi-VN"/>
        </w:rPr>
      </w:pPr>
      <w:r w:rsidRPr="0027265C">
        <w:rPr>
          <w:i/>
          <w:iCs/>
          <w:sz w:val="28"/>
          <w:szCs w:val="28"/>
          <w:lang w:val="vi-VN"/>
        </w:rPr>
        <w:t xml:space="preserve">Số lượng bác sỹ khám bệnh, chữa bệnh hành nghề cơ hữu phải đạt tỷ lệ ít nhất là </w:t>
      </w:r>
      <w:r w:rsidRPr="0027265C">
        <w:rPr>
          <w:i/>
          <w:iCs/>
          <w:sz w:val="28"/>
          <w:szCs w:val="28"/>
          <w:lang w:val="pt-BR"/>
        </w:rPr>
        <w:t>3</w:t>
      </w:r>
      <w:r w:rsidRPr="0027265C">
        <w:rPr>
          <w:i/>
          <w:iCs/>
          <w:sz w:val="28"/>
          <w:szCs w:val="28"/>
          <w:lang w:val="vi-VN"/>
        </w:rPr>
        <w:t>0% trên tổng số bác sỹ hành nghề khám bệnh, chữa bệnh của phòng khám đa khoa. Người phụ trách các phòng khám chuyên khoa và bộ phận cận lâm sàng (xét nghiệm và chẩn đoán hình ảnh) thuộc Phòng khám đa khoa phải là người làm việc cơ hữu tại phòng khám.".</w:t>
      </w:r>
    </w:p>
    <w:p w:rsidR="003D3226" w:rsidRPr="0027265C" w:rsidRDefault="00857E3C" w:rsidP="00782530">
      <w:pPr>
        <w:shd w:val="clear" w:color="auto" w:fill="FFFFFF"/>
        <w:spacing w:line="312" w:lineRule="auto"/>
        <w:ind w:firstLine="720"/>
        <w:jc w:val="both"/>
        <w:rPr>
          <w:rFonts w:cs="Times New Roman"/>
          <w:szCs w:val="28"/>
          <w:lang w:val="vi-VN"/>
        </w:rPr>
      </w:pPr>
      <w:r w:rsidRPr="0027265C">
        <w:rPr>
          <w:rFonts w:cs="Times New Roman"/>
          <w:szCs w:val="28"/>
          <w:lang w:val="es-ES"/>
        </w:rPr>
        <w:t>9</w:t>
      </w:r>
      <w:r w:rsidR="00E3677C" w:rsidRPr="0027265C">
        <w:rPr>
          <w:rFonts w:cs="Times New Roman"/>
          <w:szCs w:val="28"/>
          <w:lang w:val="es-ES"/>
        </w:rPr>
        <w:t xml:space="preserve">. Bổ sung khoản 6 Điều 50 </w:t>
      </w:r>
      <w:r w:rsidR="00E3677C" w:rsidRPr="0027265C">
        <w:rPr>
          <w:rFonts w:cs="Times New Roman"/>
          <w:szCs w:val="28"/>
          <w:lang w:val="vi-VN"/>
        </w:rPr>
        <w:t>Nghị định số 109/2016/NĐ-CP như sau:</w:t>
      </w:r>
    </w:p>
    <w:p w:rsidR="00E3677C" w:rsidRPr="0027265C" w:rsidRDefault="009D6B6D" w:rsidP="00782530">
      <w:pPr>
        <w:shd w:val="clear" w:color="auto" w:fill="FFFFFF"/>
        <w:spacing w:line="312" w:lineRule="auto"/>
        <w:ind w:firstLine="720"/>
        <w:jc w:val="both"/>
        <w:rPr>
          <w:rFonts w:cs="Times New Roman"/>
          <w:iCs/>
          <w:szCs w:val="28"/>
          <w:lang w:val="vi-VN"/>
        </w:rPr>
      </w:pPr>
      <w:r w:rsidRPr="0027265C">
        <w:rPr>
          <w:rFonts w:cs="Times New Roman"/>
          <w:i/>
          <w:iCs/>
          <w:szCs w:val="28"/>
          <w:lang w:val="vi-VN"/>
        </w:rPr>
        <w:t>"</w:t>
      </w:r>
      <w:r w:rsidR="00D05BFD" w:rsidRPr="0027265C">
        <w:rPr>
          <w:rFonts w:cs="Times New Roman"/>
          <w:i/>
          <w:iCs/>
          <w:szCs w:val="28"/>
          <w:u w:val="single"/>
          <w:lang w:val="vi-VN"/>
        </w:rPr>
        <w:t xml:space="preserve">6. </w:t>
      </w:r>
      <w:r w:rsidR="00E3677C" w:rsidRPr="0027265C">
        <w:rPr>
          <w:rFonts w:cs="Times New Roman"/>
          <w:i/>
          <w:iCs/>
          <w:szCs w:val="28"/>
          <w:u w:val="single"/>
          <w:lang w:val="vi-VN"/>
        </w:rPr>
        <w:t xml:space="preserve">Phòng khám đa khoa đã được cấp phép hoạt động trước ngày 12 tháng 11 năm 2018 được tiếp tục hoạt động nhưng phải kiện toàn </w:t>
      </w:r>
      <w:r w:rsidR="003F2D29" w:rsidRPr="0027265C">
        <w:rPr>
          <w:rFonts w:cs="Times New Roman"/>
          <w:i/>
          <w:iCs/>
          <w:szCs w:val="28"/>
          <w:u w:val="single"/>
          <w:lang w:val="vi-VN"/>
        </w:rPr>
        <w:t>để đáp ứng điều kiện quy định tại Nghị định này trước ngày 31 tháng 12 năm 2022</w:t>
      </w:r>
      <w:r w:rsidR="003F2D29" w:rsidRPr="0027265C">
        <w:rPr>
          <w:rFonts w:cs="Times New Roman"/>
          <w:i/>
          <w:iCs/>
          <w:szCs w:val="28"/>
          <w:lang w:val="vi-VN"/>
        </w:rPr>
        <w:t>.</w:t>
      </w:r>
      <w:r w:rsidRPr="0027265C">
        <w:rPr>
          <w:rFonts w:cs="Times New Roman"/>
          <w:i/>
          <w:iCs/>
          <w:szCs w:val="28"/>
          <w:lang w:val="vi-VN"/>
        </w:rPr>
        <w:t>".</w:t>
      </w:r>
    </w:p>
    <w:p w:rsidR="00A710E3" w:rsidRPr="0027265C" w:rsidRDefault="00857E3C" w:rsidP="00A710E3">
      <w:pPr>
        <w:shd w:val="clear" w:color="auto" w:fill="FFFFFF"/>
        <w:spacing w:line="312" w:lineRule="auto"/>
        <w:ind w:firstLine="720"/>
        <w:jc w:val="both"/>
        <w:rPr>
          <w:rFonts w:cs="Times New Roman"/>
          <w:szCs w:val="28"/>
          <w:lang w:val="vi-VN"/>
        </w:rPr>
      </w:pPr>
      <w:r w:rsidRPr="0027265C">
        <w:rPr>
          <w:rFonts w:cs="Times New Roman"/>
          <w:szCs w:val="28"/>
          <w:lang w:val="es-ES"/>
        </w:rPr>
        <w:t>10</w:t>
      </w:r>
      <w:r w:rsidR="009D6B6D" w:rsidRPr="0027265C">
        <w:rPr>
          <w:rFonts w:cs="Times New Roman"/>
          <w:szCs w:val="28"/>
          <w:lang w:val="es-ES"/>
        </w:rPr>
        <w:t xml:space="preserve">. </w:t>
      </w:r>
      <w:r w:rsidR="00A710E3" w:rsidRPr="0027265C">
        <w:rPr>
          <w:rFonts w:cs="Times New Roman"/>
          <w:szCs w:val="28"/>
          <w:lang w:val="es-ES"/>
        </w:rPr>
        <w:t xml:space="preserve">Sửa đổi, bổ sung điểm a khoản 1 Điều 45b </w:t>
      </w:r>
      <w:r w:rsidR="00A710E3" w:rsidRPr="0027265C">
        <w:rPr>
          <w:rFonts w:cs="Times New Roman"/>
          <w:szCs w:val="28"/>
          <w:lang w:val="vi-VN"/>
        </w:rPr>
        <w:t>Nghị định số 109/2016/NĐ-CP như sau:</w:t>
      </w:r>
    </w:p>
    <w:p w:rsidR="00A710E3" w:rsidRPr="0027265C" w:rsidRDefault="00A710E3" w:rsidP="00A710E3">
      <w:pPr>
        <w:shd w:val="clear" w:color="auto" w:fill="FFFFFF"/>
        <w:spacing w:line="312" w:lineRule="auto"/>
        <w:ind w:firstLine="720"/>
        <w:jc w:val="both"/>
        <w:rPr>
          <w:i/>
          <w:szCs w:val="28"/>
          <w:lang w:val="pt-BR"/>
        </w:rPr>
      </w:pPr>
      <w:r w:rsidRPr="0027265C">
        <w:rPr>
          <w:rFonts w:cs="Times New Roman"/>
          <w:i/>
          <w:szCs w:val="28"/>
        </w:rPr>
        <w:t>"</w:t>
      </w:r>
      <w:r w:rsidRPr="0027265C">
        <w:rPr>
          <w:i/>
          <w:szCs w:val="28"/>
          <w:lang w:val="pt-BR"/>
        </w:rPr>
        <w:t>a) Hồ sơ cấp mới:</w:t>
      </w:r>
    </w:p>
    <w:p w:rsidR="00A710E3" w:rsidRPr="0027265C" w:rsidRDefault="00A710E3" w:rsidP="00A710E3">
      <w:pPr>
        <w:shd w:val="clear" w:color="auto" w:fill="FFFFFF"/>
        <w:spacing w:line="312" w:lineRule="auto"/>
        <w:ind w:firstLine="720"/>
        <w:jc w:val="both"/>
        <w:rPr>
          <w:i/>
          <w:szCs w:val="28"/>
          <w:lang w:val="pt-BR"/>
        </w:rPr>
      </w:pPr>
      <w:r w:rsidRPr="0027265C">
        <w:rPr>
          <w:i/>
          <w:szCs w:val="28"/>
          <w:lang w:val="pt-BR"/>
        </w:rPr>
        <w:t>- Đơn đề nghị cấp Giấy chứng nhận theo Mẫu số 01 Phụ lục XV ban hành kèm theo Nghị định này;</w:t>
      </w:r>
    </w:p>
    <w:p w:rsidR="00A710E3" w:rsidRPr="0027265C" w:rsidRDefault="00A710E3" w:rsidP="00A710E3">
      <w:pPr>
        <w:shd w:val="clear" w:color="auto" w:fill="FFFFFF"/>
        <w:spacing w:line="312" w:lineRule="auto"/>
        <w:ind w:firstLine="720"/>
        <w:jc w:val="both"/>
        <w:rPr>
          <w:i/>
          <w:szCs w:val="28"/>
          <w:lang w:val="pt-BR"/>
        </w:rPr>
      </w:pPr>
      <w:r w:rsidRPr="0027265C">
        <w:rPr>
          <w:i/>
          <w:szCs w:val="28"/>
          <w:lang w:val="pt-BR"/>
        </w:rPr>
        <w:t xml:space="preserve">- Bản thuyết minh về bài thuốc gia truyền, phương pháp chữa bệnh gia truyền theo Mẫu số 02 Phụ lục XV ban hành kèm theo Nghị định này. </w:t>
      </w:r>
      <w:r w:rsidRPr="0027265C">
        <w:rPr>
          <w:i/>
          <w:szCs w:val="28"/>
          <w:u w:val="single"/>
          <w:lang w:val="pt-BR"/>
        </w:rPr>
        <w:t>Trong đó phải nêu rõ các địa phương mà bài thuốc đó đã lưu hành;</w:t>
      </w:r>
    </w:p>
    <w:p w:rsidR="00A710E3" w:rsidRPr="0027265C" w:rsidRDefault="00A710E3" w:rsidP="00A710E3">
      <w:pPr>
        <w:shd w:val="clear" w:color="auto" w:fill="FFFFFF"/>
        <w:spacing w:line="312" w:lineRule="auto"/>
        <w:ind w:firstLine="720"/>
        <w:jc w:val="both"/>
        <w:rPr>
          <w:i/>
          <w:szCs w:val="28"/>
          <w:lang w:val="pt-BR"/>
        </w:rPr>
      </w:pPr>
      <w:r w:rsidRPr="0027265C">
        <w:rPr>
          <w:i/>
          <w:szCs w:val="28"/>
          <w:lang w:val="pt-BR"/>
        </w:rPr>
        <w:t>- Giấy chứng nhận sức khỏe trong thời gian không quá 06 tháng tính đến ngày nộp đơn theo mẫu quy định;</w:t>
      </w:r>
    </w:p>
    <w:p w:rsidR="00A710E3" w:rsidRPr="0027265C" w:rsidRDefault="00A710E3" w:rsidP="009D6B6D">
      <w:pPr>
        <w:shd w:val="clear" w:color="auto" w:fill="FFFFFF"/>
        <w:spacing w:line="312" w:lineRule="auto"/>
        <w:ind w:firstLine="720"/>
        <w:jc w:val="both"/>
        <w:rPr>
          <w:i/>
          <w:szCs w:val="28"/>
          <w:lang w:val="pt-BR"/>
        </w:rPr>
      </w:pPr>
      <w:r w:rsidRPr="0027265C">
        <w:rPr>
          <w:i/>
          <w:szCs w:val="28"/>
          <w:lang w:val="pt-BR"/>
        </w:rPr>
        <w:t>- Hai ảnh 4 x 6 cm, ảnh màu, nền trắng, trong thời gian không quá 06 tháng tính đến ngày nộp đơn.".</w:t>
      </w:r>
    </w:p>
    <w:p w:rsidR="009D6B6D" w:rsidRPr="0027265C" w:rsidRDefault="00A710E3" w:rsidP="009D6B6D">
      <w:pPr>
        <w:shd w:val="clear" w:color="auto" w:fill="FFFFFF"/>
        <w:spacing w:line="312" w:lineRule="auto"/>
        <w:ind w:firstLine="720"/>
        <w:jc w:val="both"/>
        <w:rPr>
          <w:rFonts w:cs="Times New Roman"/>
          <w:szCs w:val="28"/>
          <w:lang w:val="pt-BR"/>
        </w:rPr>
      </w:pPr>
      <w:r w:rsidRPr="0027265C">
        <w:rPr>
          <w:szCs w:val="28"/>
          <w:lang w:val="pt-BR"/>
        </w:rPr>
        <w:t>1</w:t>
      </w:r>
      <w:r w:rsidR="00857E3C" w:rsidRPr="0027265C">
        <w:rPr>
          <w:szCs w:val="28"/>
          <w:lang w:val="pt-BR"/>
        </w:rPr>
        <w:t>1</w:t>
      </w:r>
      <w:r w:rsidRPr="0027265C">
        <w:rPr>
          <w:szCs w:val="28"/>
          <w:lang w:val="pt-BR"/>
        </w:rPr>
        <w:t xml:space="preserve">. </w:t>
      </w:r>
      <w:r w:rsidRPr="0027265C">
        <w:rPr>
          <w:rFonts w:cs="Times New Roman"/>
          <w:szCs w:val="28"/>
          <w:lang w:val="es-ES"/>
        </w:rPr>
        <w:t>Sửa đổi, b</w:t>
      </w:r>
      <w:r w:rsidR="009D6B6D" w:rsidRPr="0027265C">
        <w:rPr>
          <w:rFonts w:cs="Times New Roman"/>
          <w:szCs w:val="28"/>
          <w:lang w:val="es-ES"/>
        </w:rPr>
        <w:t xml:space="preserve">ổ sung khoản 2 Điều 45b </w:t>
      </w:r>
      <w:r w:rsidR="009D6B6D" w:rsidRPr="0027265C">
        <w:rPr>
          <w:rFonts w:cs="Times New Roman"/>
          <w:szCs w:val="28"/>
          <w:lang w:val="pt-BR"/>
        </w:rPr>
        <w:t>Nghị định số 109/2016/NĐ-CP như sau:</w:t>
      </w:r>
    </w:p>
    <w:p w:rsidR="009D6B6D" w:rsidRPr="0027265C" w:rsidRDefault="009D6B6D" w:rsidP="00A710E3">
      <w:pPr>
        <w:shd w:val="clear" w:color="auto" w:fill="FFFFFF"/>
        <w:spacing w:line="312" w:lineRule="auto"/>
        <w:ind w:firstLine="720"/>
        <w:jc w:val="both"/>
        <w:rPr>
          <w:i/>
          <w:szCs w:val="28"/>
          <w:lang w:val="pt-BR"/>
        </w:rPr>
      </w:pPr>
      <w:r w:rsidRPr="0027265C">
        <w:rPr>
          <w:i/>
          <w:szCs w:val="28"/>
          <w:lang w:val="pt-BR"/>
        </w:rPr>
        <w:t>"2. Thủ tục cấp mới Giấy chứng nhận người sở hữu bài thuốc gia truyền và phương pháp chữa bệnh gia truyền:</w:t>
      </w:r>
    </w:p>
    <w:p w:rsidR="009D6B6D" w:rsidRPr="0027265C" w:rsidRDefault="009D6B6D" w:rsidP="00A710E3">
      <w:pPr>
        <w:shd w:val="clear" w:color="auto" w:fill="FFFFFF"/>
        <w:spacing w:line="312" w:lineRule="auto"/>
        <w:ind w:firstLine="720"/>
        <w:jc w:val="both"/>
        <w:rPr>
          <w:i/>
          <w:szCs w:val="28"/>
          <w:lang w:val="pt-BR"/>
        </w:rPr>
      </w:pPr>
      <w:r w:rsidRPr="0027265C">
        <w:rPr>
          <w:i/>
          <w:szCs w:val="28"/>
          <w:lang w:val="pt-BR"/>
        </w:rPr>
        <w:t>a) Ngư</w:t>
      </w:r>
      <w:r w:rsidRPr="0027265C">
        <w:rPr>
          <w:i/>
          <w:szCs w:val="28"/>
          <w:lang w:val="pt-BR"/>
        </w:rPr>
        <w:softHyphen/>
        <w:t>ời đề nghị cấp mới Giấy chứng nhận người có bài thuốc gia truyền, phương pháp chữa bệnh gia truyền gửi 01 bộ hồ sơ theo quy định về Sở Y tế nơi c</w:t>
      </w:r>
      <w:r w:rsidRPr="0027265C">
        <w:rPr>
          <w:i/>
          <w:szCs w:val="28"/>
          <w:lang w:val="pt-BR"/>
        </w:rPr>
        <w:softHyphen/>
        <w:t>ư trú. Sau khi tiếp nhận hồ sơ, Sở Y tế cấp cho người đề nghị Phiếu tiếp nhận hồ sơ đề nghị cấp, cấp lại giấy chứng nhận người có bài thuốc gia truyền hoặc phương pháp chữa bệnh gia truyền theo Mẫu số 05 Phụ lục XV ban hành kèm theo Nghị định này;</w:t>
      </w:r>
    </w:p>
    <w:p w:rsidR="009D6B6D" w:rsidRPr="0027265C" w:rsidRDefault="009D6B6D" w:rsidP="00A710E3">
      <w:pPr>
        <w:shd w:val="clear" w:color="auto" w:fill="FFFFFF"/>
        <w:spacing w:line="312" w:lineRule="auto"/>
        <w:ind w:firstLine="720"/>
        <w:jc w:val="both"/>
        <w:rPr>
          <w:i/>
          <w:szCs w:val="28"/>
          <w:lang w:val="pt-BR"/>
        </w:rPr>
      </w:pPr>
      <w:r w:rsidRPr="0027265C">
        <w:rPr>
          <w:i/>
          <w:szCs w:val="28"/>
          <w:lang w:val="pt-BR"/>
        </w:rPr>
        <w:lastRenderedPageBreak/>
        <w:t>b) Trường hợp có yêu cầu sửa đổi, bổ sung hồ sơ, trong thời gian 05 ngày làm việc, kể từ ngày ghi trên phiếu tiếp nhận hồ sơ, Sở Y tế nơi tiếp nhận hồ sơ có trách nhiệm gửi văn bản thông báo cho người đề nghị cấp Giấy chứng nhận để sửa đổi, bổ sung hồ sơ.</w:t>
      </w:r>
    </w:p>
    <w:p w:rsidR="009D6B6D" w:rsidRPr="0027265C" w:rsidRDefault="009D6B6D" w:rsidP="00A710E3">
      <w:pPr>
        <w:shd w:val="clear" w:color="auto" w:fill="FFFFFF"/>
        <w:spacing w:line="312" w:lineRule="auto"/>
        <w:ind w:firstLine="720"/>
        <w:jc w:val="both"/>
        <w:rPr>
          <w:i/>
          <w:szCs w:val="28"/>
          <w:lang w:val="pt-BR"/>
        </w:rPr>
      </w:pPr>
      <w:r w:rsidRPr="0027265C">
        <w:rPr>
          <w:i/>
          <w:szCs w:val="28"/>
          <w:lang w:val="pt-BR"/>
        </w:rPr>
        <w:t>Trong thời gian 60 ngày, kể từ ngày Sở Y tế có văn bản yêu cầu sửa đổi, bổ sung hồ sơ mà người đề nghị cấp Giấy chứng nhận không sửa đổi, bổ sung hồ sơ thì hồ sơ đề nghị cấp Giấy chứng nhận không còn giá trị. Người đề nghị phải nộp hồ sơ mới để được cấp Giấy chứng nhận nếu có nhu cầu.</w:t>
      </w:r>
    </w:p>
    <w:p w:rsidR="00A710E3" w:rsidRPr="0027265C" w:rsidRDefault="009D6B6D" w:rsidP="00A710E3">
      <w:pPr>
        <w:shd w:val="clear" w:color="auto" w:fill="FFFFFF"/>
        <w:spacing w:line="312" w:lineRule="auto"/>
        <w:ind w:firstLine="720"/>
        <w:jc w:val="both"/>
        <w:rPr>
          <w:i/>
          <w:szCs w:val="28"/>
          <w:lang w:val="pt-BR"/>
        </w:rPr>
      </w:pPr>
      <w:r w:rsidRPr="0027265C">
        <w:rPr>
          <w:i/>
          <w:szCs w:val="28"/>
          <w:lang w:val="pt-BR"/>
        </w:rPr>
        <w:t xml:space="preserve">c) Trường hợp không có yêu cầu sửa đổi, bổ sung hồ sơ, trong thời gian 10 ngày làm việc, kể từ ngày nhận ghi trên phiếu tiếp nhận hồ sơ, Sở Y tế nơi tiếp nhận hồ sơ có trách nhiệm gửi hồ sơ đến Hội Đông y tỉnh, thành phố trực thuộc trung ương nơi </w:t>
      </w:r>
      <w:r w:rsidRPr="0027265C">
        <w:rPr>
          <w:i/>
          <w:szCs w:val="28"/>
          <w:u w:val="single"/>
          <w:lang w:val="pt-BR"/>
        </w:rPr>
        <w:t>bài thuốc đó đã lưu hành</w:t>
      </w:r>
      <w:r w:rsidRPr="0027265C">
        <w:rPr>
          <w:i/>
          <w:szCs w:val="28"/>
          <w:lang w:val="pt-BR"/>
        </w:rPr>
        <w:t xml:space="preserve"> để xin ý kiến;</w:t>
      </w:r>
    </w:p>
    <w:p w:rsidR="00A710E3" w:rsidRPr="0027265C" w:rsidRDefault="00A710E3" w:rsidP="00A710E3">
      <w:pPr>
        <w:shd w:val="clear" w:color="auto" w:fill="FFFFFF"/>
        <w:spacing w:line="312" w:lineRule="auto"/>
        <w:ind w:firstLine="720"/>
        <w:jc w:val="both"/>
        <w:rPr>
          <w:i/>
          <w:szCs w:val="28"/>
          <w:lang w:val="pt-BR"/>
        </w:rPr>
      </w:pPr>
      <w:r w:rsidRPr="0027265C">
        <w:rPr>
          <w:i/>
          <w:szCs w:val="28"/>
          <w:lang w:val="pt-BR"/>
        </w:rPr>
        <w:t>d</w:t>
      </w:r>
      <w:r w:rsidR="009D6B6D" w:rsidRPr="0027265C">
        <w:rPr>
          <w:i/>
          <w:szCs w:val="28"/>
          <w:lang w:val="pt-BR"/>
        </w:rPr>
        <w:t xml:space="preserve">) Trong thời gian 30 ngày, kể từ ngày nhận được văn bản của Sở Y tế, </w:t>
      </w:r>
      <w:r w:rsidR="009D6B6D" w:rsidRPr="0027265C">
        <w:rPr>
          <w:i/>
          <w:spacing w:val="-6"/>
          <w:szCs w:val="28"/>
          <w:lang w:val="pt-BR"/>
        </w:rPr>
        <w:t>Hội Đông y tỉnh có trách nhiệm gửi văn bản trả lời theo Mẫu số 03 Phụ lục X</w:t>
      </w:r>
      <w:r w:rsidR="009D6B6D" w:rsidRPr="0027265C">
        <w:rPr>
          <w:i/>
          <w:szCs w:val="28"/>
          <w:lang w:val="pt-BR"/>
        </w:rPr>
        <w:t>V ban hành kèm theo Nghị định này;</w:t>
      </w:r>
    </w:p>
    <w:p w:rsidR="00A710E3" w:rsidRPr="0027265C" w:rsidRDefault="00A710E3" w:rsidP="00A710E3">
      <w:pPr>
        <w:shd w:val="clear" w:color="auto" w:fill="FFFFFF"/>
        <w:spacing w:line="312" w:lineRule="auto"/>
        <w:ind w:firstLine="720"/>
        <w:jc w:val="both"/>
        <w:rPr>
          <w:i/>
          <w:szCs w:val="28"/>
          <w:lang w:val="pt-BR"/>
        </w:rPr>
      </w:pPr>
      <w:r w:rsidRPr="0027265C">
        <w:rPr>
          <w:i/>
          <w:szCs w:val="28"/>
          <w:lang w:val="pt-BR"/>
        </w:rPr>
        <w:t>đ</w:t>
      </w:r>
      <w:r w:rsidR="009D6B6D" w:rsidRPr="0027265C">
        <w:rPr>
          <w:i/>
          <w:szCs w:val="28"/>
          <w:lang w:val="pt-BR"/>
        </w:rPr>
        <w:t>) Sau khi nhận được văn bản trả lời của Hội Đông y tỉnh, thành phố trực thuộc trung ương, Sở Y tế có trách nhiệm tổ chức họp Hội đồng để thẩm định;</w:t>
      </w:r>
    </w:p>
    <w:p w:rsidR="009D6B6D" w:rsidRPr="0027265C" w:rsidRDefault="00A710E3" w:rsidP="00A710E3">
      <w:pPr>
        <w:shd w:val="clear" w:color="auto" w:fill="FFFFFF"/>
        <w:spacing w:line="312" w:lineRule="auto"/>
        <w:ind w:firstLine="720"/>
        <w:jc w:val="both"/>
        <w:rPr>
          <w:i/>
          <w:szCs w:val="28"/>
          <w:lang w:val="pt-BR"/>
        </w:rPr>
      </w:pPr>
      <w:r w:rsidRPr="0027265C">
        <w:rPr>
          <w:i/>
          <w:szCs w:val="28"/>
          <w:lang w:val="pt-BR"/>
        </w:rPr>
        <w:t>e</w:t>
      </w:r>
      <w:r w:rsidR="009D6B6D" w:rsidRPr="0027265C">
        <w:rPr>
          <w:i/>
          <w:szCs w:val="28"/>
          <w:lang w:val="pt-BR"/>
        </w:rPr>
        <w:t>) Trong thời hạn 10 ngày làm việc kể từ ngày có biên bản họp Hội đồng thẩm định, Sở Y tế cấp Giấy chứng nhận theo Mẫu số 06 Phụ lục XV ban hành kèm theo Nghị định này hoặc ban hành văn bản về việc từ chối cấp Giấy chứng nhận và nêu rõ lý do từ chối.</w:t>
      </w:r>
    </w:p>
    <w:p w:rsidR="003D3226" w:rsidRPr="0027265C" w:rsidRDefault="003D3226" w:rsidP="00782530">
      <w:pPr>
        <w:pStyle w:val="Heading2"/>
        <w:keepNext w:val="0"/>
        <w:keepLines w:val="0"/>
        <w:spacing w:before="0" w:line="312" w:lineRule="auto"/>
        <w:ind w:firstLine="720"/>
        <w:rPr>
          <w:rFonts w:ascii="Times New Roman" w:hAnsi="Times New Roman"/>
          <w:color w:val="auto"/>
          <w:sz w:val="28"/>
          <w:szCs w:val="28"/>
          <w:lang w:val="pt-BR"/>
        </w:rPr>
      </w:pPr>
      <w:r w:rsidRPr="0027265C">
        <w:rPr>
          <w:rFonts w:ascii="Times New Roman" w:hAnsi="Times New Roman"/>
          <w:color w:val="auto"/>
          <w:spacing w:val="-4"/>
          <w:sz w:val="28"/>
          <w:szCs w:val="28"/>
        </w:rPr>
        <w:t xml:space="preserve">Điều 2. </w:t>
      </w:r>
      <w:r w:rsidR="00D55B5E" w:rsidRPr="0027265C">
        <w:rPr>
          <w:rFonts w:ascii="Times New Roman" w:hAnsi="Times New Roman"/>
          <w:color w:val="auto"/>
          <w:spacing w:val="-4"/>
          <w:sz w:val="28"/>
          <w:szCs w:val="28"/>
        </w:rPr>
        <w:t>Sửa đổi, bổ sung một số điều của Nghị định số</w:t>
      </w:r>
      <w:r w:rsidR="00D55B5E" w:rsidRPr="0027265C">
        <w:rPr>
          <w:rFonts w:ascii="Times New Roman" w:hAnsi="Times New Roman"/>
          <w:color w:val="auto"/>
          <w:spacing w:val="-4"/>
          <w:sz w:val="28"/>
          <w:szCs w:val="28"/>
          <w:lang w:val="pt-BR"/>
        </w:rPr>
        <w:t xml:space="preserve"> 36/2016/NĐ-CP ngày 01 tháng 7 năm 2016 </w:t>
      </w:r>
      <w:r w:rsidR="00D05BFD" w:rsidRPr="0027265C">
        <w:rPr>
          <w:rFonts w:ascii="Times New Roman" w:hAnsi="Times New Roman"/>
          <w:color w:val="auto"/>
          <w:spacing w:val="-4"/>
          <w:sz w:val="28"/>
          <w:szCs w:val="28"/>
          <w:lang w:val="pt-BR"/>
        </w:rPr>
        <w:t xml:space="preserve">của Chính phủ </w:t>
      </w:r>
      <w:r w:rsidR="00D55B5E" w:rsidRPr="0027265C">
        <w:rPr>
          <w:rFonts w:ascii="Times New Roman" w:hAnsi="Times New Roman"/>
          <w:color w:val="auto"/>
          <w:spacing w:val="-4"/>
          <w:sz w:val="28"/>
          <w:szCs w:val="28"/>
          <w:lang w:val="pt-BR"/>
        </w:rPr>
        <w:t xml:space="preserve">về quản lý trang thiết bị y tế </w:t>
      </w:r>
      <w:r w:rsidR="00857FDD" w:rsidRPr="0027265C">
        <w:rPr>
          <w:rFonts w:ascii="Times New Roman" w:hAnsi="Times New Roman"/>
          <w:color w:val="auto"/>
          <w:spacing w:val="-4"/>
          <w:sz w:val="28"/>
          <w:szCs w:val="28"/>
        </w:rPr>
        <w:t>được sửa đổi, bổ sung bởi Nghị định số 169/2018/NĐ-CP ngày 31 tháng 12 năm 2018</w:t>
      </w:r>
    </w:p>
    <w:p w:rsidR="00857FDD" w:rsidRPr="0027265C" w:rsidRDefault="00D05BFD" w:rsidP="00782530">
      <w:pPr>
        <w:spacing w:line="312" w:lineRule="auto"/>
        <w:ind w:firstLine="720"/>
        <w:jc w:val="both"/>
        <w:rPr>
          <w:rFonts w:cs="Times New Roman"/>
          <w:spacing w:val="-4"/>
          <w:szCs w:val="28"/>
          <w:lang w:val="pt-BR"/>
        </w:rPr>
      </w:pPr>
      <w:r w:rsidRPr="0027265C">
        <w:rPr>
          <w:rFonts w:cs="Times New Roman"/>
          <w:spacing w:val="-4"/>
          <w:szCs w:val="28"/>
          <w:lang w:val="pt-BR"/>
        </w:rPr>
        <w:t>1</w:t>
      </w:r>
      <w:r w:rsidR="00857FDD" w:rsidRPr="0027265C">
        <w:rPr>
          <w:rFonts w:cs="Times New Roman"/>
          <w:spacing w:val="-4"/>
          <w:szCs w:val="28"/>
          <w:lang w:val="pt-BR"/>
        </w:rPr>
        <w:t xml:space="preserve">. Sửa đổi, bổ sung Điều 42 </w:t>
      </w:r>
      <w:r w:rsidR="00857FDD" w:rsidRPr="0027265C">
        <w:rPr>
          <w:rFonts w:cs="Times New Roman"/>
          <w:szCs w:val="28"/>
          <w:lang w:val="pt-BR"/>
        </w:rPr>
        <w:t xml:space="preserve">Nghị định số </w:t>
      </w:r>
      <w:r w:rsidR="00857FDD" w:rsidRPr="0027265C">
        <w:rPr>
          <w:rFonts w:cs="Times New Roman"/>
          <w:spacing w:val="-4"/>
          <w:szCs w:val="28"/>
          <w:lang w:val="pt-BR"/>
        </w:rPr>
        <w:t>36/2016/NĐ-CP như sau:</w:t>
      </w:r>
    </w:p>
    <w:p w:rsidR="00BB125C" w:rsidRPr="0027265C" w:rsidRDefault="00857FDD" w:rsidP="00782530">
      <w:pPr>
        <w:spacing w:line="312" w:lineRule="auto"/>
        <w:ind w:firstLine="720"/>
        <w:jc w:val="both"/>
        <w:rPr>
          <w:rFonts w:cs="Times New Roman"/>
          <w:szCs w:val="28"/>
        </w:rPr>
      </w:pPr>
      <w:r w:rsidRPr="0027265C">
        <w:rPr>
          <w:rFonts w:cs="Times New Roman"/>
          <w:szCs w:val="28"/>
        </w:rPr>
        <w:t xml:space="preserve">a) </w:t>
      </w:r>
      <w:r w:rsidR="00BB125C" w:rsidRPr="0027265C">
        <w:rPr>
          <w:rFonts w:cs="Times New Roman"/>
          <w:szCs w:val="28"/>
        </w:rPr>
        <w:t>Bổ sung khoản 2 như sau:</w:t>
      </w:r>
    </w:p>
    <w:p w:rsidR="00BB125C" w:rsidRPr="0027265C" w:rsidRDefault="00BB125C" w:rsidP="00782530">
      <w:pPr>
        <w:spacing w:line="312" w:lineRule="auto"/>
        <w:ind w:firstLine="720"/>
        <w:jc w:val="both"/>
        <w:rPr>
          <w:rFonts w:cs="Times New Roman"/>
          <w:i/>
          <w:szCs w:val="28"/>
        </w:rPr>
      </w:pPr>
      <w:r w:rsidRPr="0027265C">
        <w:rPr>
          <w:rFonts w:cs="Times New Roman"/>
          <w:i/>
          <w:szCs w:val="28"/>
        </w:rPr>
        <w:t>"</w:t>
      </w:r>
      <w:r w:rsidRPr="0027265C">
        <w:rPr>
          <w:rFonts w:cs="Times New Roman"/>
          <w:i/>
          <w:szCs w:val="28"/>
          <w:lang w:val="vi-VN"/>
        </w:rPr>
        <w:t>đ) Trang thiết bị y tế có chứa chất ma túy và tiền chất đã có số đăng ký lưu hành, nguyên liệu để sản xuất trang thiết bị y tế là chất ma túy và tiền chất;</w:t>
      </w:r>
      <w:r w:rsidRPr="0027265C">
        <w:rPr>
          <w:rFonts w:cs="Times New Roman"/>
          <w:i/>
          <w:szCs w:val="28"/>
        </w:rPr>
        <w:t xml:space="preserve"> </w:t>
      </w:r>
      <w:r w:rsidR="00263BB2" w:rsidRPr="0027265C">
        <w:rPr>
          <w:rFonts w:cs="Times New Roman"/>
          <w:i/>
          <w:szCs w:val="28"/>
          <w:u w:val="single"/>
        </w:rPr>
        <w:t xml:space="preserve">thuốc thử, chất hiệu chuẩn sử dụng cho mục đích tự kiểm tra chất lượng của các thiết bị xét nghiệm có chứa </w:t>
      </w:r>
      <w:r w:rsidR="00263BB2" w:rsidRPr="0027265C">
        <w:rPr>
          <w:rFonts w:cs="Times New Roman"/>
          <w:i/>
          <w:szCs w:val="28"/>
          <w:u w:val="single"/>
          <w:lang w:val="vi-VN"/>
        </w:rPr>
        <w:t>chất ma túy và tiền chất</w:t>
      </w:r>
      <w:r w:rsidR="00263BB2" w:rsidRPr="0027265C">
        <w:rPr>
          <w:rFonts w:cs="Times New Roman"/>
          <w:i/>
          <w:szCs w:val="28"/>
          <w:u w:val="single"/>
        </w:rPr>
        <w:t xml:space="preserve"> (sau đây gọi tắt là </w:t>
      </w:r>
      <w:r w:rsidR="00222B82" w:rsidRPr="0027265C">
        <w:rPr>
          <w:rFonts w:cs="Times New Roman"/>
          <w:i/>
          <w:szCs w:val="28"/>
          <w:u w:val="single"/>
        </w:rPr>
        <w:t xml:space="preserve">sinh phẩm </w:t>
      </w:r>
      <w:r w:rsidR="00263BB2" w:rsidRPr="0027265C">
        <w:rPr>
          <w:rFonts w:cs="Times New Roman"/>
          <w:i/>
          <w:szCs w:val="28"/>
          <w:u w:val="single"/>
        </w:rPr>
        <w:t>kiểm chuẩn có chứa chất ma túy và tiền chất</w:t>
      </w:r>
      <w:r w:rsidR="00263BB2" w:rsidRPr="0027265C">
        <w:rPr>
          <w:rFonts w:cs="Times New Roman"/>
          <w:i/>
          <w:szCs w:val="28"/>
        </w:rPr>
        <w:t>".</w:t>
      </w:r>
    </w:p>
    <w:p w:rsidR="00857FDD" w:rsidRPr="0027265C" w:rsidRDefault="00BB125C" w:rsidP="00782530">
      <w:pPr>
        <w:spacing w:line="312" w:lineRule="auto"/>
        <w:ind w:firstLine="720"/>
        <w:jc w:val="both"/>
        <w:rPr>
          <w:rFonts w:cs="Times New Roman"/>
          <w:szCs w:val="28"/>
        </w:rPr>
      </w:pPr>
      <w:r w:rsidRPr="0027265C">
        <w:rPr>
          <w:rFonts w:cs="Times New Roman"/>
          <w:szCs w:val="28"/>
        </w:rPr>
        <w:t xml:space="preserve">b) </w:t>
      </w:r>
      <w:r w:rsidR="00857FDD" w:rsidRPr="0027265C">
        <w:rPr>
          <w:rFonts w:cs="Times New Roman"/>
          <w:szCs w:val="28"/>
        </w:rPr>
        <w:t>Sửa đổi, bổ sung khoản 2 như sau:</w:t>
      </w:r>
    </w:p>
    <w:p w:rsidR="00857FDD" w:rsidRPr="0027265C" w:rsidRDefault="00857FDD" w:rsidP="00782530">
      <w:pPr>
        <w:spacing w:line="312" w:lineRule="auto"/>
        <w:ind w:firstLine="720"/>
        <w:jc w:val="both"/>
        <w:rPr>
          <w:rFonts w:cs="Times New Roman"/>
          <w:i/>
          <w:szCs w:val="28"/>
        </w:rPr>
      </w:pPr>
      <w:r w:rsidRPr="0027265C">
        <w:rPr>
          <w:rFonts w:cs="Times New Roman"/>
          <w:i/>
          <w:szCs w:val="28"/>
        </w:rPr>
        <w:lastRenderedPageBreak/>
        <w:t>"</w:t>
      </w:r>
      <w:r w:rsidRPr="0027265C">
        <w:rPr>
          <w:rFonts w:cs="Times New Roman"/>
          <w:i/>
          <w:szCs w:val="28"/>
          <w:lang w:val="vi-VN"/>
        </w:rPr>
        <w:t>b) Nguyên liệu để sản xuất trang thiết bị y tế là chất ma túy và tiền chất</w:t>
      </w:r>
      <w:r w:rsidR="00BB125C" w:rsidRPr="0027265C">
        <w:rPr>
          <w:rFonts w:cs="Times New Roman"/>
          <w:i/>
          <w:szCs w:val="28"/>
        </w:rPr>
        <w:t xml:space="preserve"> </w:t>
      </w:r>
      <w:r w:rsidR="00BB125C" w:rsidRPr="0027265C">
        <w:rPr>
          <w:rFonts w:cs="Times New Roman"/>
          <w:i/>
          <w:szCs w:val="28"/>
          <w:lang w:val="vi-VN"/>
        </w:rPr>
        <w:t>hoặc là</w:t>
      </w:r>
      <w:r w:rsidRPr="0027265C">
        <w:rPr>
          <w:rFonts w:cs="Times New Roman"/>
          <w:i/>
          <w:szCs w:val="28"/>
          <w:lang w:val="vi-VN"/>
        </w:rPr>
        <w:t xml:space="preserve"> </w:t>
      </w:r>
      <w:r w:rsidR="00BB125C" w:rsidRPr="0027265C">
        <w:rPr>
          <w:rFonts w:cs="Times New Roman"/>
          <w:i/>
          <w:szCs w:val="28"/>
          <w:lang w:val="vi-VN"/>
        </w:rPr>
        <w:t>chất hoặc hỗn hợp các chất cao phân tử có nguồn gốc sinh học bao gồm cả dẫn xuất của máu và huyết tương người</w:t>
      </w:r>
      <w:r w:rsidRPr="0027265C">
        <w:rPr>
          <w:rFonts w:cs="Times New Roman"/>
          <w:i/>
          <w:szCs w:val="28"/>
          <w:lang w:val="vi-VN"/>
        </w:rPr>
        <w:t>."</w:t>
      </w:r>
      <w:r w:rsidR="00BB125C" w:rsidRPr="0027265C">
        <w:rPr>
          <w:rFonts w:cs="Times New Roman"/>
          <w:i/>
          <w:szCs w:val="28"/>
        </w:rPr>
        <w:t>.</w:t>
      </w:r>
    </w:p>
    <w:p w:rsidR="00CF79A9" w:rsidRPr="0027265C" w:rsidRDefault="00CF79A9" w:rsidP="00782530">
      <w:pPr>
        <w:spacing w:line="312" w:lineRule="auto"/>
        <w:ind w:firstLine="720"/>
        <w:jc w:val="both"/>
        <w:rPr>
          <w:rFonts w:cs="Times New Roman"/>
          <w:szCs w:val="28"/>
        </w:rPr>
      </w:pPr>
      <w:r w:rsidRPr="0027265C">
        <w:rPr>
          <w:rFonts w:cs="Times New Roman"/>
          <w:szCs w:val="28"/>
        </w:rPr>
        <w:t>c) Sửa đổi, bổ sung khoản 4 như sau:</w:t>
      </w:r>
    </w:p>
    <w:p w:rsidR="00CF79A9" w:rsidRPr="0027265C" w:rsidRDefault="00CF79A9" w:rsidP="00782530">
      <w:pPr>
        <w:spacing w:line="312" w:lineRule="auto"/>
        <w:ind w:firstLine="720"/>
        <w:jc w:val="both"/>
        <w:rPr>
          <w:rFonts w:cs="Times New Roman"/>
          <w:i/>
          <w:szCs w:val="28"/>
          <w:lang w:val="vi-VN"/>
        </w:rPr>
      </w:pPr>
      <w:r w:rsidRPr="0027265C">
        <w:rPr>
          <w:rFonts w:cs="Times New Roman"/>
          <w:i/>
          <w:szCs w:val="28"/>
        </w:rPr>
        <w:t>"</w:t>
      </w:r>
      <w:r w:rsidR="00263BB2" w:rsidRPr="0027265C">
        <w:rPr>
          <w:rFonts w:cs="Times New Roman"/>
          <w:i/>
          <w:szCs w:val="28"/>
          <w:lang w:val="vi-VN"/>
        </w:rPr>
        <w:t>4. Hồ sơ đề nghị nhập khẩu trang thiết bị y tế có chứa chất ma túy và tiền chất:</w:t>
      </w:r>
    </w:p>
    <w:p w:rsidR="00CF79A9" w:rsidRPr="0027265C" w:rsidRDefault="00263BB2" w:rsidP="00782530">
      <w:pPr>
        <w:spacing w:line="312" w:lineRule="auto"/>
        <w:ind w:firstLine="720"/>
        <w:jc w:val="both"/>
        <w:rPr>
          <w:rFonts w:cs="Times New Roman"/>
          <w:i/>
          <w:szCs w:val="28"/>
          <w:lang w:val="vi-VN"/>
        </w:rPr>
      </w:pPr>
      <w:r w:rsidRPr="0027265C">
        <w:rPr>
          <w:rFonts w:cs="Times New Roman"/>
          <w:i/>
          <w:szCs w:val="28"/>
          <w:lang w:val="vi-VN"/>
        </w:rPr>
        <w:t>a) Hồ sơ đề nghị nhập khẩu trang thiết bị y tế có chứa chất ma túy và tiền chất đã có số đăng ký lưu hành</w:t>
      </w:r>
      <w:r w:rsidR="00CF79A9" w:rsidRPr="0027265C">
        <w:rPr>
          <w:rFonts w:cs="Times New Roman"/>
          <w:i/>
          <w:szCs w:val="28"/>
          <w:lang w:val="vi-VN"/>
        </w:rPr>
        <w:t xml:space="preserve"> hoặc </w:t>
      </w:r>
      <w:r w:rsidR="00222B82" w:rsidRPr="0027265C">
        <w:rPr>
          <w:rFonts w:cs="Times New Roman"/>
          <w:i/>
          <w:szCs w:val="28"/>
          <w:u w:val="single"/>
          <w:lang w:val="vi-VN"/>
        </w:rPr>
        <w:t>sinh phẩm</w:t>
      </w:r>
      <w:r w:rsidR="00CF79A9" w:rsidRPr="0027265C">
        <w:rPr>
          <w:rFonts w:cs="Times New Roman"/>
          <w:i/>
          <w:szCs w:val="28"/>
          <w:u w:val="single"/>
          <w:lang w:val="vi-VN"/>
        </w:rPr>
        <w:t xml:space="preserve"> kiểm chuẩn có chứa chất ma túy và tiền chất</w:t>
      </w:r>
      <w:r w:rsidRPr="0027265C">
        <w:rPr>
          <w:rFonts w:cs="Times New Roman"/>
          <w:i/>
          <w:szCs w:val="28"/>
          <w:lang w:val="vi-VN"/>
        </w:rPr>
        <w:t>:</w:t>
      </w:r>
    </w:p>
    <w:p w:rsidR="00CF79A9" w:rsidRPr="0027265C" w:rsidRDefault="00263BB2" w:rsidP="00782530">
      <w:pPr>
        <w:spacing w:line="312" w:lineRule="auto"/>
        <w:ind w:firstLine="720"/>
        <w:jc w:val="both"/>
        <w:rPr>
          <w:rFonts w:cs="Times New Roman"/>
          <w:i/>
          <w:szCs w:val="28"/>
          <w:lang w:val="vi-VN"/>
        </w:rPr>
      </w:pPr>
      <w:r w:rsidRPr="0027265C">
        <w:rPr>
          <w:rFonts w:cs="Times New Roman"/>
          <w:i/>
          <w:szCs w:val="28"/>
          <w:lang w:val="vi-VN"/>
        </w:rPr>
        <w:t>- Văn bản đề nghị nhập khẩu theo Mẫu số 13 quy định tại Phụ lục I ban hành kèm theo Nghị định này, trong đó phải giải thích rõ lý do nếu số lượng trang thiết bị y tế có chứa chất ma túy và tiền chất</w:t>
      </w:r>
      <w:r w:rsidR="00CF79A9" w:rsidRPr="0027265C">
        <w:rPr>
          <w:rFonts w:cs="Times New Roman"/>
          <w:i/>
          <w:szCs w:val="28"/>
          <w:lang w:val="vi-VN"/>
        </w:rPr>
        <w:t xml:space="preserve"> </w:t>
      </w:r>
      <w:r w:rsidR="00CF79A9" w:rsidRPr="0027265C">
        <w:rPr>
          <w:rFonts w:cs="Times New Roman"/>
          <w:i/>
          <w:szCs w:val="28"/>
          <w:u w:val="single"/>
          <w:lang w:val="vi-VN"/>
        </w:rPr>
        <w:t xml:space="preserve">hoặc </w:t>
      </w:r>
      <w:r w:rsidR="00222B82" w:rsidRPr="0027265C">
        <w:rPr>
          <w:rFonts w:cs="Times New Roman"/>
          <w:i/>
          <w:szCs w:val="28"/>
          <w:u w:val="single"/>
          <w:lang w:val="vi-VN"/>
        </w:rPr>
        <w:t xml:space="preserve">sinh phẩm </w:t>
      </w:r>
      <w:r w:rsidR="00CF79A9" w:rsidRPr="0027265C">
        <w:rPr>
          <w:rFonts w:cs="Times New Roman"/>
          <w:i/>
          <w:szCs w:val="28"/>
          <w:u w:val="single"/>
          <w:lang w:val="vi-VN"/>
        </w:rPr>
        <w:t>kiểm chuẩn có chứa chất ma túy và tiền chất</w:t>
      </w:r>
      <w:r w:rsidRPr="0027265C">
        <w:rPr>
          <w:rFonts w:cs="Times New Roman"/>
          <w:i/>
          <w:szCs w:val="28"/>
          <w:lang w:val="vi-VN"/>
        </w:rPr>
        <w:t xml:space="preserve"> đề nghị nhập khẩu vượt quá 150% so với số lượng nhập khẩu lần trước liền kề;</w:t>
      </w:r>
    </w:p>
    <w:p w:rsidR="00263BB2" w:rsidRPr="0027265C" w:rsidRDefault="00263BB2" w:rsidP="00782530">
      <w:pPr>
        <w:spacing w:line="312" w:lineRule="auto"/>
        <w:ind w:firstLine="720"/>
        <w:jc w:val="both"/>
        <w:rPr>
          <w:rFonts w:cs="Times New Roman"/>
          <w:i/>
          <w:szCs w:val="28"/>
          <w:lang w:val="vi-VN"/>
        </w:rPr>
      </w:pPr>
      <w:r w:rsidRPr="0027265C">
        <w:rPr>
          <w:rFonts w:cs="Times New Roman"/>
          <w:i/>
          <w:szCs w:val="28"/>
          <w:lang w:val="vi-VN"/>
        </w:rPr>
        <w:t xml:space="preserve">- Báo cáo kết quả kinh doanh trang thiết bị y tế có chứa chất ma túy và tiền chất </w:t>
      </w:r>
      <w:r w:rsidR="00CF79A9" w:rsidRPr="0027265C">
        <w:rPr>
          <w:rFonts w:cs="Times New Roman"/>
          <w:i/>
          <w:szCs w:val="28"/>
          <w:lang w:val="vi-VN"/>
        </w:rPr>
        <w:t xml:space="preserve">hoặc </w:t>
      </w:r>
      <w:r w:rsidR="00222B82" w:rsidRPr="0027265C">
        <w:rPr>
          <w:rFonts w:cs="Times New Roman"/>
          <w:i/>
          <w:szCs w:val="28"/>
          <w:u w:val="single"/>
          <w:lang w:val="vi-VN"/>
        </w:rPr>
        <w:t xml:space="preserve">sinh phẩm </w:t>
      </w:r>
      <w:r w:rsidR="00CF79A9" w:rsidRPr="0027265C">
        <w:rPr>
          <w:rFonts w:cs="Times New Roman"/>
          <w:i/>
          <w:szCs w:val="28"/>
          <w:u w:val="single"/>
          <w:lang w:val="vi-VN"/>
        </w:rPr>
        <w:t>kiểm chuẩn có chứa chất ma túy và tiền chất</w:t>
      </w:r>
      <w:r w:rsidR="00CF79A9" w:rsidRPr="0027265C">
        <w:rPr>
          <w:rFonts w:cs="Times New Roman"/>
          <w:i/>
          <w:szCs w:val="28"/>
          <w:lang w:val="vi-VN"/>
        </w:rPr>
        <w:t xml:space="preserve"> </w:t>
      </w:r>
      <w:r w:rsidRPr="0027265C">
        <w:rPr>
          <w:rFonts w:cs="Times New Roman"/>
          <w:i/>
          <w:szCs w:val="28"/>
          <w:lang w:val="vi-VN"/>
        </w:rPr>
        <w:t>theo Mẫu số 02 quy định tại Phụ lục X ban hành kèm theo Nghị định này</w:t>
      </w:r>
      <w:r w:rsidR="00CF79A9" w:rsidRPr="0027265C">
        <w:rPr>
          <w:rFonts w:cs="Times New Roman"/>
          <w:i/>
          <w:szCs w:val="28"/>
          <w:lang w:val="vi-VN"/>
        </w:rPr>
        <w:t>, trừ trường hợp lần đầu tiên thực hiện nhập khẩu</w:t>
      </w:r>
      <w:r w:rsidRPr="0027265C">
        <w:rPr>
          <w:rFonts w:cs="Times New Roman"/>
          <w:i/>
          <w:szCs w:val="28"/>
          <w:lang w:val="vi-VN"/>
        </w:rPr>
        <w:t>;</w:t>
      </w:r>
      <w:r w:rsidR="00782530" w:rsidRPr="0027265C">
        <w:rPr>
          <w:rFonts w:cs="Times New Roman"/>
          <w:i/>
          <w:szCs w:val="28"/>
          <w:lang w:val="vi-VN"/>
        </w:rPr>
        <w:t>".</w:t>
      </w:r>
    </w:p>
    <w:p w:rsidR="00782530" w:rsidRPr="0027265C" w:rsidRDefault="00D05BFD" w:rsidP="00782530">
      <w:pPr>
        <w:spacing w:line="312" w:lineRule="auto"/>
        <w:ind w:firstLine="720"/>
        <w:jc w:val="both"/>
        <w:rPr>
          <w:rFonts w:cs="Times New Roman"/>
          <w:szCs w:val="28"/>
          <w:lang w:val="vi-VN"/>
        </w:rPr>
      </w:pPr>
      <w:r w:rsidRPr="0027265C">
        <w:rPr>
          <w:rFonts w:cs="Times New Roman"/>
          <w:spacing w:val="-4"/>
          <w:szCs w:val="28"/>
          <w:lang w:val="vi-VN"/>
        </w:rPr>
        <w:t>2</w:t>
      </w:r>
      <w:r w:rsidR="00782530" w:rsidRPr="0027265C">
        <w:rPr>
          <w:rFonts w:cs="Times New Roman"/>
          <w:spacing w:val="-4"/>
          <w:szCs w:val="28"/>
          <w:lang w:val="vi-VN"/>
        </w:rPr>
        <w:t xml:space="preserve">. Sửa đổi, bổ sung </w:t>
      </w:r>
      <w:r w:rsidR="00782530" w:rsidRPr="0027265C">
        <w:rPr>
          <w:rFonts w:cs="Times New Roman"/>
          <w:szCs w:val="28"/>
          <w:lang w:val="vi-VN"/>
        </w:rPr>
        <w:t xml:space="preserve">các khoản </w:t>
      </w:r>
      <w:r w:rsidR="007C1CB9" w:rsidRPr="0027265C">
        <w:rPr>
          <w:rFonts w:cs="Times New Roman"/>
          <w:szCs w:val="28"/>
          <w:lang w:val="vi-VN"/>
        </w:rPr>
        <w:t>5, 6,</w:t>
      </w:r>
      <w:r w:rsidR="00782530" w:rsidRPr="0027265C">
        <w:rPr>
          <w:rFonts w:cs="Times New Roman"/>
          <w:szCs w:val="28"/>
          <w:lang w:val="vi-VN"/>
        </w:rPr>
        <w:t xml:space="preserve"> 10 và 11 Điều 69 như sau:</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"5. Việc cấp giấy phép nhập khẩu trang thiết bị y tế hoặc cấp số đăng ký lưu hành đối với trang thiết bị y tế sản xuất trong nước hoặc trang thiết bị y tế là sinh phẩm chẩn đoán in vitro được thực hiện theo quy định của pháp luật hiện hành đến hết thời hạn quy định tại khoản 6 Điều này và có giá trị như sau:</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 xml:space="preserve">a) Giấy phép nhập khẩu trang thiết bị y tế </w:t>
      </w:r>
      <w:r w:rsidRPr="0027265C">
        <w:rPr>
          <w:rFonts w:cs="Times New Roman"/>
          <w:i/>
          <w:szCs w:val="28"/>
          <w:u w:val="single"/>
          <w:lang w:val="vi-VN"/>
        </w:rPr>
        <w:t>không phải là sinh phẩm chẩn đoán in vitro</w:t>
      </w:r>
      <w:r w:rsidRPr="0027265C">
        <w:rPr>
          <w:rFonts w:cs="Times New Roman"/>
          <w:i/>
          <w:szCs w:val="28"/>
          <w:lang w:val="vi-VN"/>
        </w:rPr>
        <w:t xml:space="preserve"> và thuộc loại B, C, D đã được cấp trong năm 2018 hết hạn hiệu lực vào ngày 31 tháng 12 năm 2018 và các giấy phép nhập khẩu được cấp trong năm 2019 có giá trị đến hết ngày 31 tháng 12 năm </w:t>
      </w:r>
      <w:r w:rsidRPr="0027265C">
        <w:rPr>
          <w:rFonts w:cs="Times New Roman"/>
          <w:i/>
          <w:szCs w:val="28"/>
          <w:u w:val="single"/>
          <w:lang w:val="vi-VN"/>
        </w:rPr>
        <w:t>2020</w:t>
      </w:r>
      <w:r w:rsidRPr="0027265C">
        <w:rPr>
          <w:rFonts w:cs="Times New Roman"/>
          <w:i/>
          <w:szCs w:val="28"/>
          <w:lang w:val="vi-VN"/>
        </w:rPr>
        <w:t>, trừ trường hợp quy định tại khoản 1 Điều 42 và điểm d khoản này;</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 xml:space="preserve">Đối với các giấy phép nhập khẩu sinh phẩm chẩn đoán in vitro đã được cấp trong năm 2018, 2019: Có giá trị đến hết ngày 31 tháng 12 năm </w:t>
      </w:r>
      <w:r w:rsidRPr="0027265C">
        <w:rPr>
          <w:rFonts w:cs="Times New Roman"/>
          <w:i/>
          <w:szCs w:val="28"/>
          <w:u w:val="single"/>
          <w:lang w:val="vi-VN"/>
        </w:rPr>
        <w:t>2020</w:t>
      </w:r>
      <w:r w:rsidRPr="0027265C">
        <w:rPr>
          <w:rFonts w:cs="Times New Roman"/>
          <w:i/>
          <w:szCs w:val="28"/>
          <w:lang w:val="vi-VN"/>
        </w:rPr>
        <w:t xml:space="preserve"> và không hạn chế về số lượng nhập khẩu. Cơ quan hải quan không thực hiện việc kiểm soát số lượng nhập khẩu đối với trường hợp này;</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 xml:space="preserve">Tổ chức, cá nhân kinh doanh trang thiết bị y tế chịu trách nhiệm bảo đảm các giấy tờ quy định tại điểm i khoản 2 Điều 66 Nghị định này luôn có hiệu lực trong thời gian giấy phép nhập khẩu còn giá trị. Trường hợp không tiếp tục thực </w:t>
      </w:r>
      <w:r w:rsidRPr="0027265C">
        <w:rPr>
          <w:rFonts w:cs="Times New Roman"/>
          <w:i/>
          <w:szCs w:val="28"/>
          <w:lang w:val="vi-VN"/>
        </w:rPr>
        <w:lastRenderedPageBreak/>
        <w:t>hiện việc duy trì hiệu lực của các giấy tờ trên, tổ chức, cá nhân kinh doanh trang thiết bị y tế phải có trách nhiệm thông báo về Bộ Y tế để thực hiện việc thu hồi giấy phép nhập khẩu đã cấp theo quy định.</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b) Đối với trang thiết bị y tế thuộc loại A đã có phiếu tiếp nhận hồ sơ công bố tiêu chuẩn áp dụng đo Sở Y tế cấp được nhập khẩu theo nhu cầu, không hạn chế số lượng mà không cần văn bản xác nhận là trang thiết bị y tế của Bộ Y tế khi thực hiện thủ tục thông quan;</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 xml:space="preserve">Đối với trang thiết bị y tế không thuộc danh mục phải cấp giấy phép nhập khẩu và đã có bản phân loại là trang thiết bị y tế thuộc loại B, C, D do tổ chức phân loại được Bộ Y tế công bố thông tin trên cổng thông tin điện tử được tiếp tục nhập khẩu đến hết ngày 31 tháng 12 năm </w:t>
      </w:r>
      <w:r w:rsidRPr="0027265C">
        <w:rPr>
          <w:rFonts w:cs="Times New Roman"/>
          <w:i/>
          <w:szCs w:val="28"/>
          <w:u w:val="single"/>
          <w:lang w:val="vi-VN"/>
        </w:rPr>
        <w:t>2020</w:t>
      </w:r>
      <w:r w:rsidRPr="0027265C">
        <w:rPr>
          <w:rFonts w:cs="Times New Roman"/>
          <w:i/>
          <w:szCs w:val="28"/>
          <w:lang w:val="vi-VN"/>
        </w:rPr>
        <w:t xml:space="preserve"> theo nhu cầu, không hạn chế số lượng mà không cần văn bản xác nhận là trang thiết bị y tế của Bộ Y tế khi thực hiện thủ tục thông quan.</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 xml:space="preserve">c) Trang thiết bị y tế là sinh phẩm chẩn đoán in vitro đã được cấp giấy đăng ký lưu hành theo quy định của Luật dược năm 2005 và các văn bản hướng dẫn thi hành Luật này thì giá trị sử dụng của số lưu hành đã được cấp có hiệu lực đến hết thời gian ghi trên giấy đăng ký lưu hành. Riêng đối với các số đăng ký lưu hành sinh phẩm chẩn đoán in vitro hết hiệu lực sau ngày 01 tháng 01 năm 2019 và trước ngày 31 tháng 12 năm 2019 thì được tiếp tục sử dụng đến hết ngày 31 tháng 12 năm </w:t>
      </w:r>
      <w:r w:rsidRPr="0027265C">
        <w:rPr>
          <w:rFonts w:cs="Times New Roman"/>
          <w:i/>
          <w:szCs w:val="28"/>
          <w:u w:val="single"/>
          <w:lang w:val="vi-VN"/>
        </w:rPr>
        <w:t>2020</w:t>
      </w:r>
      <w:r w:rsidRPr="0027265C">
        <w:rPr>
          <w:rFonts w:cs="Times New Roman"/>
          <w:i/>
          <w:szCs w:val="28"/>
          <w:lang w:val="vi-VN"/>
        </w:rPr>
        <w:t>;</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 xml:space="preserve">Trang thiết bị y tế là sinh phẩm chẩn đoán in vitro đã nộp hồ sơ đăng ký lưu hành theo quy định của Luật dược 2005 trước ngày 01 tháng 01 năm </w:t>
      </w:r>
      <w:r w:rsidRPr="0027265C">
        <w:rPr>
          <w:rFonts w:cs="Times New Roman"/>
          <w:i/>
          <w:szCs w:val="28"/>
          <w:u w:val="single"/>
          <w:lang w:val="vi-VN"/>
        </w:rPr>
        <w:t>2020</w:t>
      </w:r>
      <w:r w:rsidRPr="0027265C">
        <w:rPr>
          <w:rFonts w:cs="Times New Roman"/>
          <w:i/>
          <w:szCs w:val="28"/>
          <w:lang w:val="vi-VN"/>
        </w:rPr>
        <w:t xml:space="preserve"> được giải quyết theo quy định của Luật dược 2005;</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 xml:space="preserve">Trang thiết bị y tế là sinh phẩm chẩn đoán in vitro nhập khẩu nộp hồ sơ trong giai đoạn từ ngày 01 tháng 01 năm 2019 đến hết ngày 31 tháng 12 năm 2019 được cấp giấy phép nhập khẩu theo quy định của Luật được năm 2005 và có hiệu lực đến hết ngày 31 tháng 12 năm </w:t>
      </w:r>
      <w:r w:rsidRPr="0027265C">
        <w:rPr>
          <w:rFonts w:cs="Times New Roman"/>
          <w:i/>
          <w:szCs w:val="28"/>
          <w:u w:val="single"/>
          <w:lang w:val="vi-VN"/>
        </w:rPr>
        <w:t>2020</w:t>
      </w:r>
      <w:r w:rsidRPr="0027265C">
        <w:rPr>
          <w:rFonts w:cs="Times New Roman"/>
          <w:i/>
          <w:szCs w:val="28"/>
          <w:lang w:val="vi-VN"/>
        </w:rPr>
        <w:t>;</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Bắt đầu tiếp nhận hồ sơ và cấp số đăng ký lưu hành đối với trang thiết bị y tế chẩn đoán in vitro sản xuất trong nước từ ngày 01 tháng 01 năm 2019.</w:t>
      </w:r>
      <w:r w:rsidRPr="0027265C">
        <w:rPr>
          <w:rFonts w:cs="Times New Roman"/>
          <w:i/>
          <w:szCs w:val="28"/>
          <w:u w:val="single"/>
          <w:lang w:val="vi-VN"/>
        </w:rPr>
        <w:t xml:space="preserve"> Số đăng ký lưu hành có hiệu lực 05 năm kể từ ngày cấp.</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d) Hóa chất, chế phẩm diệt côn trùng, diệt khuẩn dùng trong lĩnh vực gia dụng và y tế chỉ có một mục đích là khử khuẩn trang thiết bị y tế đã được cấp giấy chứng nhận lưu hành nếu hết hiệu lực sau ngày 01 tháng 7 năm 2016 và trước ngày 01 tháng 01 năm 2019 thì tiếp tục được sử dụng giấy chứng nhận lưu hành đó đến hết ngày 31 tháng 12 năm 2019;</w:t>
      </w:r>
    </w:p>
    <w:p w:rsidR="007C1CB9" w:rsidRPr="0027265C" w:rsidRDefault="00782530" w:rsidP="007C1CB9">
      <w:pPr>
        <w:spacing w:line="312" w:lineRule="auto"/>
        <w:ind w:firstLine="720"/>
        <w:jc w:val="both"/>
        <w:rPr>
          <w:rFonts w:cs="Times New Roman"/>
          <w:i/>
          <w:szCs w:val="28"/>
          <w:lang w:val="vi-VN"/>
        </w:rPr>
      </w:pPr>
      <w:r w:rsidRPr="0027265C">
        <w:rPr>
          <w:rFonts w:cs="Times New Roman"/>
          <w:i/>
          <w:szCs w:val="28"/>
          <w:lang w:val="vi-VN"/>
        </w:rPr>
        <w:lastRenderedPageBreak/>
        <w:t>Bắt đầu tiếp nhận hồ sơ và cấp số đăng ký lưu hành đối với hóa chất, chế phẩm diệt côn trùng, diệt khuẩn dùng trong lĩnh vực gia dụng và y tế chỉ có một mục đích là khử khuẩn trang thiết bị y tế từ ngày 01 tháng 01 năm 2019.</w:t>
      </w:r>
      <w:r w:rsidR="007C1CB9" w:rsidRPr="0027265C">
        <w:rPr>
          <w:rFonts w:cs="Times New Roman"/>
          <w:i/>
          <w:szCs w:val="28"/>
          <w:lang w:val="vi-VN"/>
        </w:rPr>
        <w:t xml:space="preserve"> </w:t>
      </w:r>
      <w:r w:rsidR="007C1CB9" w:rsidRPr="0027265C">
        <w:rPr>
          <w:rFonts w:cs="Times New Roman"/>
          <w:i/>
          <w:szCs w:val="28"/>
          <w:u w:val="single"/>
          <w:lang w:val="vi-VN"/>
        </w:rPr>
        <w:t>Số đăng ký lưu hành có hiệu lực 05 năm kể từ ngày cấp.</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 xml:space="preserve">đ) Trang thiết bị y tế sản xuất trong nước đã được cấp giấy chứng nhận đăng ký lưu hành thì giá trị sử dụng của số lưu hành đã được cấp có hiệu lực đến hết thời gian ghi trên giấy đăng ký lưu hành. Riêng đối với các giấy chứng nhận đăng ký lưu hành hết hiệu lực sau ngày Nghị định này có hiệu lực và trước ngày 31 tháng 12 năm 2019 thì được tiếp tục sử dụng đến hết ngày 31 tháng 12 năm </w:t>
      </w:r>
      <w:r w:rsidRPr="0027265C">
        <w:rPr>
          <w:rFonts w:cs="Times New Roman"/>
          <w:i/>
          <w:szCs w:val="28"/>
          <w:u w:val="single"/>
          <w:lang w:val="vi-VN"/>
        </w:rPr>
        <w:t>20</w:t>
      </w:r>
      <w:r w:rsidR="007C1CB9" w:rsidRPr="0027265C">
        <w:rPr>
          <w:rFonts w:cs="Times New Roman"/>
          <w:i/>
          <w:szCs w:val="28"/>
          <w:u w:val="single"/>
          <w:lang w:val="vi-VN"/>
        </w:rPr>
        <w:t>20</w:t>
      </w:r>
      <w:r w:rsidRPr="0027265C">
        <w:rPr>
          <w:rFonts w:cs="Times New Roman"/>
          <w:i/>
          <w:szCs w:val="28"/>
          <w:lang w:val="vi-VN"/>
        </w:rPr>
        <w:t>.</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 xml:space="preserve">6. Bắt đầu tiếp nhận hồ sơ công bố tiêu chuẩn áp dụng các trang thiết bị y tế thuộc loại A kể từ ngày 01 tháng 01 năm 2017 và phiếu tiếp nhận hồ sơ công bố tiêu chuẩn áp dụng có hiệu lực kể từ 01 tháng 7 năm 2017; bắt đầu tiếp nhận hồ sơ đăng ký lưu hành các trang thiết bị y tế thuộc loại B, C, D kể từ ngày 01 tháng 7 năm 2017 và số lưu hành trang thiết bị y tế có hiệu lực kể từ ngày 01 tháng 01 năm </w:t>
      </w:r>
      <w:r w:rsidRPr="0027265C">
        <w:rPr>
          <w:rFonts w:cs="Times New Roman"/>
          <w:i/>
          <w:szCs w:val="28"/>
          <w:u w:val="single"/>
          <w:lang w:val="vi-VN"/>
        </w:rPr>
        <w:t>202</w:t>
      </w:r>
      <w:r w:rsidR="007C1CB9" w:rsidRPr="0027265C">
        <w:rPr>
          <w:rFonts w:cs="Times New Roman"/>
          <w:i/>
          <w:szCs w:val="28"/>
          <w:u w:val="single"/>
          <w:lang w:val="vi-VN"/>
        </w:rPr>
        <w:t>1</w:t>
      </w:r>
      <w:r w:rsidRPr="0027265C">
        <w:rPr>
          <w:rFonts w:cs="Times New Roman"/>
          <w:i/>
          <w:szCs w:val="28"/>
          <w:lang w:val="vi-VN"/>
        </w:rPr>
        <w:t>, trừ trường hợp quy định tại điểm c, d khoản 5 Điều này.</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10. Chủ sở hữu số lưu hành phải thực hiện việc rà soát kết quả phân loại trang thiết bị y tế theo quy định tại khoản 2 Điều 4 Nghị định này và báo cáo Bộ Y tế trước ngày 01 tháng 7 năm 2019.</w:t>
      </w:r>
    </w:p>
    <w:p w:rsidR="00782530" w:rsidRPr="0027265C" w:rsidRDefault="00782530" w:rsidP="00782530">
      <w:pPr>
        <w:spacing w:line="312" w:lineRule="auto"/>
        <w:ind w:firstLine="720"/>
        <w:jc w:val="both"/>
        <w:rPr>
          <w:rFonts w:cs="Times New Roman"/>
          <w:i/>
          <w:szCs w:val="28"/>
          <w:lang w:val="vi-VN"/>
        </w:rPr>
      </w:pPr>
      <w:r w:rsidRPr="0027265C">
        <w:rPr>
          <w:rFonts w:cs="Times New Roman"/>
          <w:i/>
          <w:szCs w:val="28"/>
          <w:lang w:val="vi-VN"/>
        </w:rPr>
        <w:t xml:space="preserve">Trường hợp kết quả rà soát có sự thay đổi về mức độ rủi ro thì chủ sở hữu số lưu hành có trách nhiệm thực hiện lại thủ tục đăng ký lưu hành theo mức độ rủi ro mới. Trang thiết bị y tế nhập khẩu đã được thông quan và trang thiết bị y tế sản xuất trong nước đã xuất xưởng trước ngày 31 tháng 12 năm </w:t>
      </w:r>
      <w:r w:rsidRPr="0027265C">
        <w:rPr>
          <w:rFonts w:cs="Times New Roman"/>
          <w:i/>
          <w:szCs w:val="28"/>
          <w:u w:val="single"/>
          <w:lang w:val="vi-VN"/>
        </w:rPr>
        <w:t>2019</w:t>
      </w:r>
      <w:r w:rsidRPr="0027265C">
        <w:rPr>
          <w:rFonts w:cs="Times New Roman"/>
          <w:i/>
          <w:szCs w:val="28"/>
          <w:lang w:val="vi-VN"/>
        </w:rPr>
        <w:t xml:space="preserve"> thuộc trường hợp quy định tại khoản này được lưu hành đến hết thời gian sử dụng của sản phẩm.</w:t>
      </w:r>
    </w:p>
    <w:p w:rsidR="00782530" w:rsidRPr="0027265C" w:rsidRDefault="00782530" w:rsidP="00782530">
      <w:pPr>
        <w:spacing w:line="312" w:lineRule="auto"/>
        <w:ind w:firstLine="720"/>
        <w:jc w:val="both"/>
        <w:rPr>
          <w:rFonts w:cs="Times New Roman"/>
          <w:szCs w:val="28"/>
          <w:lang w:val="vi-VN"/>
        </w:rPr>
      </w:pPr>
      <w:r w:rsidRPr="0027265C">
        <w:rPr>
          <w:rFonts w:cs="Times New Roman"/>
          <w:i/>
          <w:szCs w:val="28"/>
          <w:lang w:val="vi-VN"/>
        </w:rPr>
        <w:t xml:space="preserve">11. Hồ sơ kỹ thuật chung ASEAN (CSDT) được áp dụng thực hiện kể từ ngày 01 tháng 07 năm 2021. Kể từ ngày 01 tháng 07 năm </w:t>
      </w:r>
      <w:r w:rsidRPr="0027265C">
        <w:rPr>
          <w:rFonts w:cs="Times New Roman"/>
          <w:i/>
          <w:szCs w:val="28"/>
          <w:u w:val="single"/>
          <w:lang w:val="vi-VN"/>
        </w:rPr>
        <w:t>2021</w:t>
      </w:r>
      <w:r w:rsidRPr="0027265C">
        <w:rPr>
          <w:rFonts w:cs="Times New Roman"/>
          <w:i/>
          <w:szCs w:val="28"/>
          <w:lang w:val="vi-VN"/>
        </w:rPr>
        <w:t>, các cơ sở đề nghị cấp số lưu hành không phải cung cấp các giấy tờ quy định tại điểm g, i, m khoản 1 Điều 26 của Nghị định này.".</w:t>
      </w:r>
    </w:p>
    <w:p w:rsidR="00222B82" w:rsidRPr="0027265C" w:rsidRDefault="00A06D6D" w:rsidP="00782530">
      <w:pPr>
        <w:spacing w:line="312" w:lineRule="auto"/>
        <w:ind w:firstLine="720"/>
        <w:jc w:val="both"/>
        <w:rPr>
          <w:rFonts w:cs="Times New Roman"/>
          <w:szCs w:val="28"/>
          <w:lang w:val="vi-VN"/>
        </w:rPr>
      </w:pPr>
      <w:r w:rsidRPr="0027265C">
        <w:rPr>
          <w:rFonts w:cs="Times New Roman"/>
          <w:szCs w:val="28"/>
          <w:lang w:val="vi-VN"/>
        </w:rPr>
        <w:t>6. Sửa đổi, bổ sung</w:t>
      </w:r>
      <w:r w:rsidR="00222B82" w:rsidRPr="0027265C">
        <w:rPr>
          <w:rFonts w:cs="Times New Roman"/>
          <w:szCs w:val="28"/>
          <w:lang w:val="vi-VN"/>
        </w:rPr>
        <w:t xml:space="preserve"> mẫu số 01, mẫu số 03, mẫu số 06 của Phụ lục I ban hành kèm theo Nghị định số 36/2016/NĐ-CP.</w:t>
      </w:r>
    </w:p>
    <w:p w:rsidR="00857E3C" w:rsidRPr="0027265C" w:rsidRDefault="00857E3C" w:rsidP="00857E3C">
      <w:pPr>
        <w:pStyle w:val="Heading2"/>
        <w:keepNext w:val="0"/>
        <w:keepLines w:val="0"/>
        <w:spacing w:before="0" w:line="312" w:lineRule="auto"/>
        <w:ind w:firstLine="720"/>
        <w:rPr>
          <w:rFonts w:ascii="Times New Roman" w:hAnsi="Times New Roman"/>
          <w:color w:val="auto"/>
          <w:spacing w:val="-4"/>
          <w:sz w:val="28"/>
          <w:szCs w:val="28"/>
          <w:lang w:val="vi-VN"/>
        </w:rPr>
      </w:pPr>
      <w:r w:rsidRPr="0027265C">
        <w:rPr>
          <w:rFonts w:ascii="Times New Roman" w:hAnsi="Times New Roman"/>
          <w:color w:val="auto"/>
          <w:spacing w:val="-4"/>
          <w:sz w:val="28"/>
          <w:szCs w:val="28"/>
        </w:rPr>
        <w:t xml:space="preserve">Điều </w:t>
      </w:r>
      <w:r w:rsidRPr="0027265C">
        <w:rPr>
          <w:rFonts w:ascii="Times New Roman" w:hAnsi="Times New Roman"/>
          <w:color w:val="auto"/>
          <w:spacing w:val="-4"/>
          <w:sz w:val="28"/>
          <w:szCs w:val="28"/>
          <w:lang w:val="vi-VN"/>
        </w:rPr>
        <w:t>3</w:t>
      </w:r>
      <w:r w:rsidRPr="0027265C">
        <w:rPr>
          <w:rFonts w:ascii="Times New Roman" w:hAnsi="Times New Roman"/>
          <w:color w:val="auto"/>
          <w:spacing w:val="-4"/>
          <w:sz w:val="28"/>
          <w:szCs w:val="28"/>
        </w:rPr>
        <w:t xml:space="preserve">. </w:t>
      </w:r>
      <w:r w:rsidRPr="0027265C">
        <w:rPr>
          <w:rFonts w:ascii="Times New Roman" w:hAnsi="Times New Roman"/>
          <w:color w:val="auto"/>
          <w:spacing w:val="-4"/>
          <w:sz w:val="28"/>
          <w:szCs w:val="28"/>
          <w:lang w:val="vi-VN"/>
        </w:rPr>
        <w:t>Sửa đổi, bổ sung Điều 4</w:t>
      </w:r>
      <w:r w:rsidRPr="0027265C">
        <w:rPr>
          <w:rFonts w:ascii="Times New Roman" w:hAnsi="Times New Roman"/>
          <w:color w:val="auto"/>
          <w:spacing w:val="-4"/>
          <w:sz w:val="28"/>
          <w:szCs w:val="28"/>
        </w:rPr>
        <w:t xml:space="preserve"> Nghị định số</w:t>
      </w:r>
      <w:r w:rsidRPr="0027265C">
        <w:rPr>
          <w:rFonts w:ascii="Times New Roman" w:hAnsi="Times New Roman"/>
          <w:color w:val="auto"/>
          <w:spacing w:val="-4"/>
          <w:sz w:val="28"/>
          <w:szCs w:val="28"/>
          <w:lang w:val="vi-VN"/>
        </w:rPr>
        <w:t xml:space="preserve"> </w:t>
      </w:r>
      <w:r w:rsidRPr="0027265C">
        <w:rPr>
          <w:rFonts w:ascii="Times New Roman" w:hAnsi="Times New Roman"/>
          <w:color w:val="auto"/>
          <w:spacing w:val="-4"/>
          <w:sz w:val="28"/>
          <w:szCs w:val="28"/>
        </w:rPr>
        <w:t>181/2013/NĐ-CP ngày 14 tháng 11 năm 2013 của Chính phủ quy định chi tiết thi hành một số điều của Luật quảng cáo</w:t>
      </w:r>
    </w:p>
    <w:p w:rsidR="00857E3C" w:rsidRPr="0027265C" w:rsidRDefault="00857E3C" w:rsidP="00857E3C">
      <w:pPr>
        <w:spacing w:line="312" w:lineRule="auto"/>
        <w:ind w:firstLine="720"/>
        <w:rPr>
          <w:bCs/>
          <w:szCs w:val="28"/>
          <w:lang w:val="pt-BR"/>
        </w:rPr>
      </w:pPr>
      <w:r w:rsidRPr="0027265C">
        <w:rPr>
          <w:bCs/>
          <w:szCs w:val="28"/>
          <w:lang w:val="pt-BR"/>
        </w:rPr>
        <w:t>Sửa đổi, bổ sung điểm a khoản 1 Điều 4 như sau:</w:t>
      </w:r>
    </w:p>
    <w:p w:rsidR="00857E3C" w:rsidRPr="0027265C" w:rsidRDefault="00857E3C" w:rsidP="00782530">
      <w:pPr>
        <w:spacing w:line="312" w:lineRule="auto"/>
        <w:ind w:firstLine="720"/>
        <w:jc w:val="both"/>
        <w:rPr>
          <w:bCs/>
          <w:szCs w:val="28"/>
          <w:lang w:val="pt-BR"/>
        </w:rPr>
      </w:pPr>
      <w:r w:rsidRPr="0027265C">
        <w:rPr>
          <w:bCs/>
          <w:szCs w:val="28"/>
          <w:lang w:val="pt-BR"/>
        </w:rPr>
        <w:lastRenderedPageBreak/>
        <w:t>"a) Phiếu công bố sản phẩm mỹ phẩm;".</w:t>
      </w:r>
    </w:p>
    <w:p w:rsidR="00857E3C" w:rsidRPr="0027265C" w:rsidRDefault="00857E3C" w:rsidP="00782530">
      <w:pPr>
        <w:spacing w:line="312" w:lineRule="auto"/>
        <w:ind w:firstLine="720"/>
        <w:jc w:val="both"/>
        <w:rPr>
          <w:rFonts w:cs="Times New Roman"/>
          <w:szCs w:val="28"/>
          <w:lang w:val="pt-BR"/>
        </w:rPr>
      </w:pPr>
    </w:p>
    <w:p w:rsidR="00D05BFD" w:rsidRPr="0027265C" w:rsidRDefault="001A3F26" w:rsidP="00A710E3">
      <w:pPr>
        <w:pStyle w:val="Heading2"/>
        <w:keepNext w:val="0"/>
        <w:keepLines w:val="0"/>
        <w:spacing w:before="0" w:line="312" w:lineRule="auto"/>
        <w:ind w:firstLine="720"/>
        <w:rPr>
          <w:rFonts w:ascii="Times New Roman" w:hAnsi="Times New Roman"/>
          <w:color w:val="auto"/>
          <w:spacing w:val="-4"/>
          <w:sz w:val="28"/>
          <w:szCs w:val="28"/>
          <w:lang w:val="pt-BR"/>
        </w:rPr>
      </w:pPr>
      <w:r w:rsidRPr="0027265C">
        <w:rPr>
          <w:rFonts w:ascii="Times New Roman" w:hAnsi="Times New Roman"/>
          <w:color w:val="auto"/>
          <w:spacing w:val="-4"/>
          <w:sz w:val="28"/>
          <w:szCs w:val="28"/>
        </w:rPr>
        <w:t xml:space="preserve">Điều </w:t>
      </w:r>
      <w:r w:rsidR="00857E3C" w:rsidRPr="0027265C">
        <w:rPr>
          <w:rFonts w:ascii="Times New Roman" w:hAnsi="Times New Roman"/>
          <w:color w:val="auto"/>
          <w:spacing w:val="-4"/>
          <w:sz w:val="28"/>
          <w:szCs w:val="28"/>
          <w:lang w:val="pt-BR"/>
        </w:rPr>
        <w:t>4</w:t>
      </w:r>
      <w:r w:rsidRPr="0027265C">
        <w:rPr>
          <w:rFonts w:ascii="Times New Roman" w:hAnsi="Times New Roman"/>
          <w:color w:val="auto"/>
          <w:spacing w:val="-4"/>
          <w:sz w:val="28"/>
          <w:szCs w:val="28"/>
        </w:rPr>
        <w:t xml:space="preserve">. </w:t>
      </w:r>
      <w:r w:rsidR="00D05BFD" w:rsidRPr="0027265C">
        <w:rPr>
          <w:rFonts w:ascii="Times New Roman" w:hAnsi="Times New Roman"/>
          <w:color w:val="auto"/>
          <w:spacing w:val="-4"/>
          <w:sz w:val="28"/>
          <w:szCs w:val="28"/>
          <w:lang w:val="pt-BR"/>
        </w:rPr>
        <w:t>Hiệu lực thi hành</w:t>
      </w:r>
    </w:p>
    <w:p w:rsidR="00D05BFD" w:rsidRPr="0027265C" w:rsidRDefault="00D05BFD" w:rsidP="00D05BFD">
      <w:pPr>
        <w:spacing w:line="312" w:lineRule="auto"/>
        <w:ind w:firstLine="720"/>
        <w:rPr>
          <w:bCs/>
          <w:szCs w:val="28"/>
          <w:lang w:val="pt-BR"/>
        </w:rPr>
      </w:pPr>
      <w:r w:rsidRPr="0027265C">
        <w:rPr>
          <w:bCs/>
          <w:szCs w:val="28"/>
          <w:lang w:val="pt-BR"/>
        </w:rPr>
        <w:t>1. Nghị định này có hiệu lực thi hành từ ngày ký ban hành.</w:t>
      </w:r>
    </w:p>
    <w:p w:rsidR="00D05BFD" w:rsidRPr="0027265C" w:rsidRDefault="00D05BFD" w:rsidP="00D05BFD">
      <w:pPr>
        <w:spacing w:line="312" w:lineRule="auto"/>
        <w:ind w:firstLine="720"/>
        <w:rPr>
          <w:spacing w:val="-4"/>
          <w:szCs w:val="28"/>
          <w:lang w:val="pt-BR"/>
        </w:rPr>
      </w:pPr>
      <w:r w:rsidRPr="0027265C">
        <w:rPr>
          <w:spacing w:val="-4"/>
          <w:szCs w:val="28"/>
          <w:lang w:val="pt-BR"/>
        </w:rPr>
        <w:t>2. Bãi bỏ các quy định sau đây:</w:t>
      </w:r>
    </w:p>
    <w:p w:rsidR="00D05BFD" w:rsidRPr="0027265C" w:rsidRDefault="00D05BFD" w:rsidP="00D05BFD">
      <w:pPr>
        <w:spacing w:line="312" w:lineRule="auto"/>
        <w:ind w:firstLine="720"/>
        <w:jc w:val="both"/>
        <w:rPr>
          <w:rFonts w:cs="Times New Roman"/>
          <w:szCs w:val="28"/>
          <w:lang w:val="pt-BR"/>
        </w:rPr>
      </w:pPr>
      <w:r w:rsidRPr="0027265C">
        <w:rPr>
          <w:rFonts w:cs="Times New Roman"/>
          <w:szCs w:val="28"/>
          <w:lang w:val="pt-BR"/>
        </w:rPr>
        <w:t>a) Bãi bỏ điểm c Khoả</w:t>
      </w:r>
      <w:r w:rsidR="00C82AC5" w:rsidRPr="0027265C">
        <w:rPr>
          <w:rFonts w:cs="Times New Roman"/>
          <w:szCs w:val="28"/>
          <w:lang w:val="pt-BR"/>
        </w:rPr>
        <w:t>n 2</w:t>
      </w:r>
      <w:r w:rsidRPr="0027265C">
        <w:rPr>
          <w:rFonts w:cs="Times New Roman"/>
          <w:szCs w:val="28"/>
          <w:lang w:val="pt-BR"/>
        </w:rPr>
        <w:t xml:space="preserve"> Điều 7 Nghị định số </w:t>
      </w:r>
      <w:r w:rsidRPr="0027265C">
        <w:rPr>
          <w:rFonts w:cs="Times New Roman"/>
          <w:spacing w:val="-4"/>
          <w:szCs w:val="28"/>
          <w:lang w:val="pt-BR"/>
        </w:rPr>
        <w:t>36/2016/NĐ-CP</w:t>
      </w:r>
      <w:r w:rsidRPr="0027265C">
        <w:rPr>
          <w:rFonts w:cs="Times New Roman"/>
          <w:szCs w:val="28"/>
          <w:lang w:val="pt-BR"/>
        </w:rPr>
        <w:t>;</w:t>
      </w:r>
    </w:p>
    <w:p w:rsidR="00D05BFD" w:rsidRPr="0027265C" w:rsidRDefault="00D05BFD" w:rsidP="00D05BFD">
      <w:pPr>
        <w:spacing w:line="312" w:lineRule="auto"/>
        <w:ind w:firstLine="720"/>
        <w:jc w:val="both"/>
        <w:rPr>
          <w:rFonts w:cs="Times New Roman"/>
          <w:spacing w:val="-4"/>
          <w:szCs w:val="28"/>
          <w:lang w:val="pt-BR"/>
        </w:rPr>
      </w:pPr>
      <w:r w:rsidRPr="0027265C">
        <w:rPr>
          <w:rFonts w:cs="Times New Roman"/>
          <w:szCs w:val="28"/>
          <w:lang w:val="pt-BR"/>
        </w:rPr>
        <w:t xml:space="preserve">b) Bãi bỏ yêu cầu phải có </w:t>
      </w:r>
      <w:r w:rsidRPr="0027265C">
        <w:rPr>
          <w:rFonts w:cs="Times New Roman"/>
          <w:szCs w:val="28"/>
          <w:lang w:val="vi-VN"/>
        </w:rPr>
        <w:t>Phi</w:t>
      </w:r>
      <w:r w:rsidRPr="0027265C">
        <w:rPr>
          <w:rFonts w:cs="Times New Roman"/>
          <w:szCs w:val="28"/>
          <w:lang w:val="pt-BR"/>
        </w:rPr>
        <w:t>ế</w:t>
      </w:r>
      <w:r w:rsidRPr="0027265C">
        <w:rPr>
          <w:rFonts w:cs="Times New Roman"/>
          <w:szCs w:val="28"/>
          <w:lang w:val="vi-VN"/>
        </w:rPr>
        <w:t>u tiếp nhận hồ sơ công bố đủ điều kiện sản xuất trang thiết bị y tế</w:t>
      </w:r>
      <w:r w:rsidRPr="0027265C">
        <w:rPr>
          <w:rFonts w:cs="Times New Roman"/>
          <w:szCs w:val="28"/>
          <w:lang w:val="pt-BR"/>
        </w:rPr>
        <w:t xml:space="preserve"> trong hồ sơ công bố tiêu chuẩn quy định tại khoản 3 Điều 22 Nghị định số </w:t>
      </w:r>
      <w:r w:rsidRPr="0027265C">
        <w:rPr>
          <w:rFonts w:cs="Times New Roman"/>
          <w:spacing w:val="-4"/>
          <w:szCs w:val="28"/>
          <w:lang w:val="pt-BR"/>
        </w:rPr>
        <w:t>36/2016/NĐ-CP;</w:t>
      </w:r>
    </w:p>
    <w:p w:rsidR="00D05BFD" w:rsidRPr="0027265C" w:rsidRDefault="00D05BFD" w:rsidP="00D05BFD">
      <w:pPr>
        <w:spacing w:line="312" w:lineRule="auto"/>
        <w:ind w:firstLine="720"/>
        <w:jc w:val="both"/>
        <w:rPr>
          <w:rFonts w:cs="Times New Roman"/>
          <w:spacing w:val="-4"/>
          <w:szCs w:val="28"/>
          <w:lang w:val="pt-BR"/>
        </w:rPr>
      </w:pPr>
      <w:r w:rsidRPr="0027265C">
        <w:rPr>
          <w:rFonts w:cs="Times New Roman"/>
          <w:spacing w:val="-4"/>
          <w:szCs w:val="28"/>
          <w:lang w:val="pt-BR"/>
        </w:rPr>
        <w:t xml:space="preserve">c) Bãi bỏ yêu cầu phải có </w:t>
      </w:r>
      <w:r w:rsidRPr="0027265C">
        <w:rPr>
          <w:rFonts w:cs="Times New Roman"/>
          <w:szCs w:val="28"/>
          <w:lang w:val="pt-BR"/>
        </w:rPr>
        <w:t>b</w:t>
      </w:r>
      <w:r w:rsidRPr="0027265C">
        <w:rPr>
          <w:rFonts w:cs="Times New Roman"/>
          <w:szCs w:val="28"/>
          <w:lang w:val="vi-VN"/>
        </w:rPr>
        <w:t xml:space="preserve">ản sao giấy chứng nhận đăng ký lưu hành đã được cấp trong hồ sơ </w:t>
      </w:r>
      <w:r w:rsidRPr="0027265C">
        <w:rPr>
          <w:rFonts w:cs="Times New Roman"/>
          <w:szCs w:val="28"/>
          <w:lang w:val="pt-BR"/>
        </w:rPr>
        <w:t xml:space="preserve">gia hạn số đăng ký lưu hành quy định tại điểm b khoản 2 Điều 27 Nghị định số </w:t>
      </w:r>
      <w:r w:rsidRPr="0027265C">
        <w:rPr>
          <w:rFonts w:cs="Times New Roman"/>
          <w:spacing w:val="-4"/>
          <w:szCs w:val="28"/>
          <w:lang w:val="pt-BR"/>
        </w:rPr>
        <w:t>36/2016/NĐ-CP;</w:t>
      </w:r>
    </w:p>
    <w:p w:rsidR="00A14786" w:rsidRPr="0027265C" w:rsidRDefault="00D05BFD" w:rsidP="00C82AC5">
      <w:pPr>
        <w:spacing w:line="312" w:lineRule="auto"/>
        <w:ind w:firstLine="720"/>
        <w:jc w:val="both"/>
        <w:rPr>
          <w:spacing w:val="-4"/>
          <w:szCs w:val="28"/>
          <w:lang w:val="pt-BR"/>
        </w:rPr>
      </w:pPr>
      <w:r w:rsidRPr="0027265C">
        <w:rPr>
          <w:spacing w:val="-4"/>
          <w:szCs w:val="28"/>
          <w:lang w:val="pt-BR"/>
        </w:rPr>
        <w:t xml:space="preserve">d) </w:t>
      </w:r>
      <w:r w:rsidR="009D6B6D" w:rsidRPr="0027265C">
        <w:rPr>
          <w:spacing w:val="-4"/>
          <w:szCs w:val="28"/>
          <w:lang w:val="pt-BR"/>
        </w:rPr>
        <w:t xml:space="preserve">Bãi bỏ </w:t>
      </w:r>
      <w:r w:rsidR="00C82AC5" w:rsidRPr="0027265C">
        <w:rPr>
          <w:spacing w:val="-4"/>
          <w:szCs w:val="28"/>
          <w:lang w:val="pt-BR"/>
        </w:rPr>
        <w:t xml:space="preserve">các </w:t>
      </w:r>
      <w:r w:rsidR="00C82AC5" w:rsidRPr="0027265C">
        <w:rPr>
          <w:szCs w:val="28"/>
          <w:lang w:val="pt-BR"/>
        </w:rPr>
        <w:t xml:space="preserve">quy định liên quan đến xác nhận nội dung quảng cáo mỹ phẩm quy định tại điểm d khoản 2 Điều 3, Điều 6, Điều 15 </w:t>
      </w:r>
      <w:r w:rsidR="00C82AC5" w:rsidRPr="0027265C">
        <w:rPr>
          <w:rFonts w:cs="Times New Roman"/>
          <w:szCs w:val="28"/>
          <w:lang w:val="pt-BR"/>
        </w:rPr>
        <w:t>Thông tư 09/2015/TT-BYT ngày 25/5/2015 của Bộ Y tế quy định về xác nhận nội dung quảng cáo đối với sản phẩm, hàng hóa, dịch vụ đặc biệt thuộc lĩnh vực quản lý của Bộ Y tế.</w:t>
      </w:r>
    </w:p>
    <w:p w:rsidR="00A710E3" w:rsidRPr="0027265C" w:rsidRDefault="00A14786" w:rsidP="00A710E3">
      <w:pPr>
        <w:pStyle w:val="Heading2"/>
        <w:keepNext w:val="0"/>
        <w:keepLines w:val="0"/>
        <w:spacing w:before="0" w:line="312" w:lineRule="auto"/>
        <w:ind w:firstLine="720"/>
        <w:rPr>
          <w:rFonts w:ascii="Times New Roman" w:hAnsi="Times New Roman"/>
          <w:color w:val="auto"/>
          <w:sz w:val="28"/>
          <w:szCs w:val="28"/>
          <w:lang w:val="pt-BR"/>
        </w:rPr>
      </w:pPr>
      <w:r w:rsidRPr="0027265C">
        <w:rPr>
          <w:rFonts w:ascii="Times New Roman" w:hAnsi="Times New Roman"/>
          <w:color w:val="auto"/>
          <w:sz w:val="28"/>
          <w:szCs w:val="28"/>
          <w:lang w:val="pt-BR"/>
        </w:rPr>
        <w:t>Điều 5</w:t>
      </w:r>
      <w:r w:rsidR="00A710E3" w:rsidRPr="0027265C">
        <w:rPr>
          <w:rFonts w:ascii="Times New Roman" w:hAnsi="Times New Roman"/>
          <w:color w:val="auto"/>
          <w:sz w:val="28"/>
          <w:szCs w:val="28"/>
          <w:lang w:val="pt-BR"/>
        </w:rPr>
        <w:t xml:space="preserve">. Trách nhiệm thi hành </w:t>
      </w:r>
    </w:p>
    <w:p w:rsidR="00A710E3" w:rsidRPr="0027265C" w:rsidRDefault="00A710E3" w:rsidP="00A710E3">
      <w:pPr>
        <w:pStyle w:val="Mainbodytext"/>
        <w:spacing w:line="312" w:lineRule="auto"/>
        <w:ind w:firstLine="720"/>
        <w:rPr>
          <w:rFonts w:ascii="Times New Roman" w:hAnsi="Times New Roman" w:cs="Times New Roman"/>
          <w:b/>
          <w:bCs/>
          <w:color w:val="auto"/>
          <w:sz w:val="28"/>
          <w:szCs w:val="28"/>
          <w:lang w:val="pt-BR"/>
        </w:rPr>
      </w:pPr>
      <w:r w:rsidRPr="0027265C">
        <w:rPr>
          <w:rFonts w:ascii="Times New Roman" w:hAnsi="Times New Roman" w:cs="Times New Roman"/>
          <w:color w:val="auto"/>
          <w:sz w:val="28"/>
          <w:szCs w:val="28"/>
          <w:lang w:val="pt-BR"/>
        </w:rPr>
        <w:t>Các Bộ trưởng, Thủ trưởng cơ quan ngang bộ, Thủ trưởng cơ quan thuộc Chính phủ, Chủ tịch Ủy ban nhân dân tỉnh, thành phố trực thuộc trung ương chịu trách nhiệm thi hành Nghị định này./.</w:t>
      </w:r>
    </w:p>
    <w:p w:rsidR="00A710E3" w:rsidRPr="0027265C" w:rsidRDefault="00A710E3" w:rsidP="00A710E3">
      <w:pPr>
        <w:spacing w:before="240" w:line="240" w:lineRule="auto"/>
        <w:ind w:firstLine="567"/>
        <w:jc w:val="center"/>
        <w:rPr>
          <w:b/>
          <w:sz w:val="26"/>
          <w:lang w:val="pt-BR"/>
        </w:rPr>
      </w:pPr>
    </w:p>
    <w:tbl>
      <w:tblPr>
        <w:tblW w:w="9039" w:type="dxa"/>
        <w:shd w:val="clear" w:color="auto" w:fill="FFFFFF"/>
        <w:tblLook w:val="04A0" w:firstRow="1" w:lastRow="0" w:firstColumn="1" w:lastColumn="0" w:noHBand="0" w:noVBand="1"/>
      </w:tblPr>
      <w:tblGrid>
        <w:gridCol w:w="5637"/>
        <w:gridCol w:w="3402"/>
      </w:tblGrid>
      <w:tr w:rsidR="0027265C" w:rsidRPr="0027265C" w:rsidTr="00C9048B">
        <w:tc>
          <w:tcPr>
            <w:tcW w:w="5637" w:type="dxa"/>
            <w:shd w:val="clear" w:color="auto" w:fill="FFFFFF"/>
          </w:tcPr>
          <w:p w:rsidR="00A710E3" w:rsidRPr="0027265C" w:rsidRDefault="00A710E3" w:rsidP="00C9048B">
            <w:pPr>
              <w:pStyle w:val="abc"/>
              <w:jc w:val="both"/>
              <w:outlineLvl w:val="0"/>
              <w:rPr>
                <w:b/>
                <w:i/>
                <w:color w:val="auto"/>
                <w:sz w:val="24"/>
                <w:lang w:val="pt-BR"/>
              </w:rPr>
            </w:pPr>
            <w:r w:rsidRPr="0027265C">
              <w:rPr>
                <w:b/>
                <w:i/>
                <w:color w:val="auto"/>
                <w:sz w:val="24"/>
                <w:lang w:val="pt-BR"/>
              </w:rPr>
              <w:t>Nơi nhận:</w:t>
            </w:r>
          </w:p>
          <w:p w:rsidR="00A710E3" w:rsidRPr="0027265C" w:rsidRDefault="00A710E3" w:rsidP="00C9048B">
            <w:pPr>
              <w:spacing w:line="240" w:lineRule="auto"/>
              <w:rPr>
                <w:sz w:val="22"/>
                <w:lang w:val="pt-BR"/>
              </w:rPr>
            </w:pPr>
            <w:r w:rsidRPr="0027265C">
              <w:rPr>
                <w:sz w:val="22"/>
                <w:lang w:val="vi-VN"/>
              </w:rPr>
              <w:t>- Ban Bí thư Trung ương Đ</w:t>
            </w:r>
            <w:r w:rsidRPr="0027265C">
              <w:rPr>
                <w:sz w:val="22"/>
                <w:lang w:val="pt-BR"/>
              </w:rPr>
              <w:t>ả</w:t>
            </w:r>
            <w:r w:rsidRPr="0027265C">
              <w:rPr>
                <w:sz w:val="22"/>
                <w:lang w:val="vi-VN"/>
              </w:rPr>
              <w:t>ng;</w:t>
            </w:r>
            <w:r w:rsidRPr="0027265C">
              <w:rPr>
                <w:sz w:val="22"/>
                <w:lang w:val="vi-VN"/>
              </w:rPr>
              <w:br/>
              <w:t>- Thủ tướng, các Phó Thủ tướng Chính phủ;</w:t>
            </w:r>
            <w:r w:rsidRPr="0027265C">
              <w:rPr>
                <w:sz w:val="22"/>
                <w:lang w:val="vi-VN"/>
              </w:rPr>
              <w:br/>
              <w:t xml:space="preserve">- Các </w:t>
            </w:r>
            <w:r w:rsidRPr="0027265C">
              <w:rPr>
                <w:sz w:val="22"/>
                <w:lang w:val="pt-BR"/>
              </w:rPr>
              <w:t>b</w:t>
            </w:r>
            <w:r w:rsidRPr="0027265C">
              <w:rPr>
                <w:sz w:val="22"/>
                <w:lang w:val="vi-VN"/>
              </w:rPr>
              <w:t xml:space="preserve">ộ, cơ quan ngang </w:t>
            </w:r>
            <w:r w:rsidRPr="0027265C">
              <w:rPr>
                <w:sz w:val="22"/>
                <w:lang w:val="pt-BR"/>
              </w:rPr>
              <w:t>b</w:t>
            </w:r>
            <w:r w:rsidRPr="0027265C">
              <w:rPr>
                <w:sz w:val="22"/>
                <w:lang w:val="vi-VN"/>
              </w:rPr>
              <w:t>ộ, c</w:t>
            </w:r>
            <w:r w:rsidRPr="0027265C">
              <w:rPr>
                <w:sz w:val="22"/>
                <w:lang w:val="pt-BR"/>
              </w:rPr>
              <w:t>ơ</w:t>
            </w:r>
            <w:r w:rsidRPr="0027265C">
              <w:rPr>
                <w:sz w:val="22"/>
                <w:lang w:val="vi-VN"/>
              </w:rPr>
              <w:t xml:space="preserve"> quan thuộc Chính phủ;</w:t>
            </w:r>
            <w:r w:rsidRPr="0027265C">
              <w:rPr>
                <w:sz w:val="22"/>
                <w:lang w:val="vi-VN"/>
              </w:rPr>
              <w:br/>
              <w:t xml:space="preserve">- HĐND, </w:t>
            </w:r>
            <w:r w:rsidRPr="0027265C">
              <w:rPr>
                <w:sz w:val="22"/>
                <w:lang w:val="pt-BR"/>
              </w:rPr>
              <w:t>U</w:t>
            </w:r>
            <w:r w:rsidRPr="0027265C">
              <w:rPr>
                <w:sz w:val="22"/>
                <w:lang w:val="vi-VN"/>
              </w:rPr>
              <w:t xml:space="preserve">BND các tỉnh, thành phố trực thuộc </w:t>
            </w:r>
            <w:r w:rsidRPr="0027265C">
              <w:rPr>
                <w:sz w:val="22"/>
                <w:lang w:val="pt-BR"/>
              </w:rPr>
              <w:t>t</w:t>
            </w:r>
            <w:r w:rsidRPr="0027265C">
              <w:rPr>
                <w:sz w:val="22"/>
                <w:lang w:val="vi-VN"/>
              </w:rPr>
              <w:t>rung ư</w:t>
            </w:r>
            <w:r w:rsidRPr="0027265C">
              <w:rPr>
                <w:sz w:val="22"/>
                <w:lang w:val="pt-BR"/>
              </w:rPr>
              <w:t>ơ</w:t>
            </w:r>
            <w:r w:rsidRPr="0027265C">
              <w:rPr>
                <w:sz w:val="22"/>
                <w:lang w:val="vi-VN"/>
              </w:rPr>
              <w:t>ng;</w:t>
            </w:r>
            <w:r w:rsidRPr="0027265C">
              <w:rPr>
                <w:sz w:val="22"/>
                <w:lang w:val="vi-VN"/>
              </w:rPr>
              <w:br/>
              <w:t>- V</w:t>
            </w:r>
            <w:r w:rsidRPr="0027265C">
              <w:rPr>
                <w:sz w:val="22"/>
                <w:lang w:val="pt-BR"/>
              </w:rPr>
              <w:t>ă</w:t>
            </w:r>
            <w:r w:rsidRPr="0027265C">
              <w:rPr>
                <w:sz w:val="22"/>
                <w:lang w:val="vi-VN"/>
              </w:rPr>
              <w:t>n phòng Trung ương và các Ban của Đảng;</w:t>
            </w:r>
            <w:r w:rsidRPr="0027265C">
              <w:rPr>
                <w:sz w:val="22"/>
                <w:lang w:val="vi-VN"/>
              </w:rPr>
              <w:br/>
              <w:t>- Văn phòng Tổng Bí thư;</w:t>
            </w:r>
            <w:r w:rsidRPr="0027265C">
              <w:rPr>
                <w:sz w:val="22"/>
                <w:lang w:val="vi-VN"/>
              </w:rPr>
              <w:br/>
              <w:t>- Văn phòng Chủ tịch nước;</w:t>
            </w:r>
            <w:r w:rsidRPr="0027265C">
              <w:rPr>
                <w:sz w:val="22"/>
                <w:lang w:val="vi-VN"/>
              </w:rPr>
              <w:br/>
              <w:t xml:space="preserve">- Hội đồng </w:t>
            </w:r>
            <w:r w:rsidRPr="0027265C">
              <w:rPr>
                <w:sz w:val="22"/>
                <w:lang w:val="pt-BR"/>
              </w:rPr>
              <w:t>d</w:t>
            </w:r>
            <w:r w:rsidRPr="0027265C">
              <w:rPr>
                <w:sz w:val="22"/>
                <w:lang w:val="vi-VN"/>
              </w:rPr>
              <w:t xml:space="preserve">ân tộc và các </w:t>
            </w:r>
            <w:r w:rsidRPr="0027265C">
              <w:rPr>
                <w:sz w:val="22"/>
                <w:lang w:val="pt-BR"/>
              </w:rPr>
              <w:t>Ủ</w:t>
            </w:r>
            <w:r w:rsidRPr="0027265C">
              <w:rPr>
                <w:sz w:val="22"/>
                <w:lang w:val="vi-VN"/>
              </w:rPr>
              <w:t>y ban của Qu</w:t>
            </w:r>
            <w:r w:rsidRPr="0027265C">
              <w:rPr>
                <w:sz w:val="22"/>
                <w:lang w:val="pt-BR"/>
              </w:rPr>
              <w:t>ố</w:t>
            </w:r>
            <w:r w:rsidRPr="0027265C">
              <w:rPr>
                <w:sz w:val="22"/>
                <w:lang w:val="vi-VN"/>
              </w:rPr>
              <w:t>c hội;</w:t>
            </w:r>
            <w:r w:rsidRPr="0027265C">
              <w:rPr>
                <w:sz w:val="22"/>
                <w:lang w:val="vi-VN"/>
              </w:rPr>
              <w:br/>
              <w:t>- V</w:t>
            </w:r>
            <w:r w:rsidRPr="0027265C">
              <w:rPr>
                <w:sz w:val="22"/>
                <w:lang w:val="pt-BR"/>
              </w:rPr>
              <w:t>ă</w:t>
            </w:r>
            <w:r w:rsidRPr="0027265C">
              <w:rPr>
                <w:sz w:val="22"/>
                <w:lang w:val="vi-VN"/>
              </w:rPr>
              <w:t>n phòng Quốc hội;</w:t>
            </w:r>
            <w:r w:rsidRPr="0027265C">
              <w:rPr>
                <w:sz w:val="22"/>
                <w:lang w:val="vi-VN"/>
              </w:rPr>
              <w:br/>
              <w:t>- Toà án nhân dân tối cao;</w:t>
            </w:r>
            <w:r w:rsidRPr="0027265C">
              <w:rPr>
                <w:sz w:val="22"/>
                <w:lang w:val="vi-VN"/>
              </w:rPr>
              <w:br/>
              <w:t xml:space="preserve">- Viện </w:t>
            </w:r>
            <w:r w:rsidRPr="0027265C">
              <w:rPr>
                <w:sz w:val="22"/>
                <w:lang w:val="pt-BR"/>
              </w:rPr>
              <w:t>k</w:t>
            </w:r>
            <w:r w:rsidRPr="0027265C">
              <w:rPr>
                <w:sz w:val="22"/>
                <w:lang w:val="vi-VN"/>
              </w:rPr>
              <w:t>iểm sát nhân dân tối cao;</w:t>
            </w:r>
            <w:r w:rsidRPr="0027265C">
              <w:rPr>
                <w:sz w:val="22"/>
                <w:lang w:val="vi-VN"/>
              </w:rPr>
              <w:br/>
              <w:t xml:space="preserve">- Kiểm toán </w:t>
            </w:r>
            <w:r w:rsidRPr="0027265C">
              <w:rPr>
                <w:sz w:val="22"/>
                <w:lang w:val="pt-BR"/>
              </w:rPr>
              <w:t>n</w:t>
            </w:r>
            <w:r w:rsidRPr="0027265C">
              <w:rPr>
                <w:sz w:val="22"/>
                <w:lang w:val="vi-VN"/>
              </w:rPr>
              <w:t>hà nước;</w:t>
            </w:r>
            <w:r w:rsidRPr="0027265C">
              <w:rPr>
                <w:sz w:val="22"/>
                <w:lang w:val="vi-VN"/>
              </w:rPr>
              <w:br/>
              <w:t xml:space="preserve">- </w:t>
            </w:r>
            <w:r w:rsidRPr="0027265C">
              <w:rPr>
                <w:sz w:val="22"/>
                <w:lang w:val="pt-BR"/>
              </w:rPr>
              <w:t>Ủ</w:t>
            </w:r>
            <w:r w:rsidRPr="0027265C">
              <w:rPr>
                <w:sz w:val="22"/>
                <w:lang w:val="vi-VN"/>
              </w:rPr>
              <w:t xml:space="preserve">y ban Giám sát </w:t>
            </w:r>
            <w:r w:rsidRPr="0027265C">
              <w:rPr>
                <w:sz w:val="22"/>
                <w:lang w:val="pt-BR"/>
              </w:rPr>
              <w:t>tà</w:t>
            </w:r>
            <w:r w:rsidRPr="0027265C">
              <w:rPr>
                <w:sz w:val="22"/>
                <w:lang w:val="vi-VN"/>
              </w:rPr>
              <w:t>i chính Quốc gia;</w:t>
            </w:r>
            <w:r w:rsidRPr="0027265C">
              <w:rPr>
                <w:sz w:val="22"/>
                <w:lang w:val="vi-VN"/>
              </w:rPr>
              <w:br/>
              <w:t>- Ngân hàng Chính sách xã hội;</w:t>
            </w:r>
            <w:r w:rsidRPr="0027265C">
              <w:rPr>
                <w:sz w:val="22"/>
                <w:lang w:val="vi-VN"/>
              </w:rPr>
              <w:br/>
              <w:t>- Ngân hàng Phát triển Việt Nam;</w:t>
            </w:r>
            <w:r w:rsidRPr="0027265C">
              <w:rPr>
                <w:sz w:val="22"/>
                <w:lang w:val="vi-VN"/>
              </w:rPr>
              <w:br/>
              <w:t xml:space="preserve">- </w:t>
            </w:r>
            <w:r w:rsidRPr="0027265C">
              <w:rPr>
                <w:sz w:val="22"/>
                <w:lang w:val="pt-BR"/>
              </w:rPr>
              <w:t>Ủ</w:t>
            </w:r>
            <w:r w:rsidRPr="0027265C">
              <w:rPr>
                <w:sz w:val="22"/>
                <w:lang w:val="vi-VN"/>
              </w:rPr>
              <w:t xml:space="preserve">y ban </w:t>
            </w:r>
            <w:r w:rsidRPr="0027265C">
              <w:rPr>
                <w:sz w:val="22"/>
                <w:lang w:val="pt-BR"/>
              </w:rPr>
              <w:t>t</w:t>
            </w:r>
            <w:r w:rsidRPr="0027265C">
              <w:rPr>
                <w:sz w:val="22"/>
                <w:lang w:val="vi-VN"/>
              </w:rPr>
              <w:t>rung ương Mặt trận Tổ quốc Việt Nam;</w:t>
            </w:r>
            <w:r w:rsidRPr="0027265C">
              <w:rPr>
                <w:sz w:val="22"/>
                <w:lang w:val="vi-VN"/>
              </w:rPr>
              <w:br/>
              <w:t xml:space="preserve">- Cơ quan </w:t>
            </w:r>
            <w:r w:rsidRPr="0027265C">
              <w:rPr>
                <w:sz w:val="22"/>
                <w:lang w:val="pt-BR"/>
              </w:rPr>
              <w:t>t</w:t>
            </w:r>
            <w:r w:rsidRPr="0027265C">
              <w:rPr>
                <w:sz w:val="22"/>
                <w:lang w:val="vi-VN"/>
              </w:rPr>
              <w:t>rung ương của các đoàn thể;</w:t>
            </w:r>
            <w:r w:rsidRPr="0027265C">
              <w:rPr>
                <w:sz w:val="22"/>
                <w:lang w:val="vi-VN"/>
              </w:rPr>
              <w:br/>
              <w:t xml:space="preserve">- VPCP: BTCN, các PCN, Trợ lý TTg, TGĐ </w:t>
            </w:r>
            <w:r w:rsidRPr="0027265C">
              <w:rPr>
                <w:sz w:val="22"/>
                <w:lang w:val="pt-BR"/>
              </w:rPr>
              <w:t>C</w:t>
            </w:r>
            <w:r w:rsidRPr="0027265C">
              <w:rPr>
                <w:sz w:val="22"/>
                <w:lang w:val="vi-VN"/>
              </w:rPr>
              <w:t>ổng TTĐT,</w:t>
            </w:r>
          </w:p>
          <w:p w:rsidR="00A710E3" w:rsidRPr="0027265C" w:rsidRDefault="00A710E3" w:rsidP="00C9048B">
            <w:pPr>
              <w:spacing w:line="240" w:lineRule="auto"/>
              <w:rPr>
                <w:b/>
                <w:sz w:val="26"/>
              </w:rPr>
            </w:pPr>
            <w:r w:rsidRPr="0027265C">
              <w:rPr>
                <w:sz w:val="22"/>
                <w:lang w:val="vi-VN"/>
              </w:rPr>
              <w:t xml:space="preserve"> </w:t>
            </w:r>
            <w:r w:rsidRPr="0027265C">
              <w:rPr>
                <w:sz w:val="22"/>
                <w:lang w:val="pt-BR"/>
              </w:rPr>
              <w:t xml:space="preserve">  </w:t>
            </w:r>
            <w:r w:rsidRPr="0027265C">
              <w:rPr>
                <w:sz w:val="22"/>
                <w:lang w:val="vi-VN"/>
              </w:rPr>
              <w:t>các Vụ, Cục, đ</w:t>
            </w:r>
            <w:r w:rsidRPr="0027265C">
              <w:rPr>
                <w:sz w:val="22"/>
                <w:lang w:val="pt-BR"/>
              </w:rPr>
              <w:t>ơ</w:t>
            </w:r>
            <w:r w:rsidRPr="0027265C">
              <w:rPr>
                <w:sz w:val="22"/>
                <w:lang w:val="vi-VN"/>
              </w:rPr>
              <w:t>n vị trực thuộc, Công báo;</w:t>
            </w:r>
            <w:r w:rsidRPr="0027265C">
              <w:rPr>
                <w:sz w:val="22"/>
                <w:lang w:val="vi-VN"/>
              </w:rPr>
              <w:br/>
            </w:r>
            <w:r w:rsidRPr="0027265C">
              <w:rPr>
                <w:sz w:val="22"/>
                <w:lang w:val="vi-VN"/>
              </w:rPr>
              <w:lastRenderedPageBreak/>
              <w:t xml:space="preserve">- Lưu: VT, </w:t>
            </w:r>
            <w:r w:rsidRPr="0027265C">
              <w:rPr>
                <w:sz w:val="22"/>
                <w:lang w:val="pt-BR"/>
              </w:rPr>
              <w:t xml:space="preserve">KGVX </w:t>
            </w:r>
            <w:r w:rsidRPr="0027265C">
              <w:rPr>
                <w:sz w:val="22"/>
                <w:lang w:val="vi-VN"/>
              </w:rPr>
              <w:t>(</w:t>
            </w:r>
            <w:r w:rsidRPr="0027265C">
              <w:rPr>
                <w:sz w:val="22"/>
                <w:lang w:val="pt-BR"/>
              </w:rPr>
              <w:t>2</w:t>
            </w:r>
            <w:r w:rsidRPr="0027265C">
              <w:rPr>
                <w:sz w:val="22"/>
                <w:lang w:val="vi-VN"/>
              </w:rPr>
              <w:t>b)</w:t>
            </w:r>
            <w:r w:rsidRPr="0027265C">
              <w:rPr>
                <w:sz w:val="22"/>
                <w:lang w:val="pt-BR"/>
              </w:rPr>
              <w:t xml:space="preserve">. </w:t>
            </w:r>
            <w:r w:rsidRPr="0027265C">
              <w:rPr>
                <w:sz w:val="16"/>
              </w:rPr>
              <w:t>PC</w:t>
            </w:r>
          </w:p>
        </w:tc>
        <w:tc>
          <w:tcPr>
            <w:tcW w:w="3402" w:type="dxa"/>
            <w:shd w:val="clear" w:color="auto" w:fill="FFFFFF"/>
          </w:tcPr>
          <w:p w:rsidR="00A710E3" w:rsidRPr="0027265C" w:rsidRDefault="00A710E3" w:rsidP="00C9048B">
            <w:pPr>
              <w:spacing w:line="240" w:lineRule="auto"/>
              <w:jc w:val="center"/>
              <w:outlineLvl w:val="0"/>
              <w:rPr>
                <w:b/>
                <w:sz w:val="26"/>
              </w:rPr>
            </w:pPr>
            <w:r w:rsidRPr="0027265C">
              <w:rPr>
                <w:b/>
                <w:sz w:val="26"/>
              </w:rPr>
              <w:lastRenderedPageBreak/>
              <w:t>TM. CHÍNH PHỦ</w:t>
            </w:r>
          </w:p>
          <w:p w:rsidR="00A710E3" w:rsidRPr="0027265C" w:rsidRDefault="00A710E3" w:rsidP="00C9048B">
            <w:pPr>
              <w:spacing w:line="240" w:lineRule="auto"/>
              <w:jc w:val="center"/>
              <w:outlineLvl w:val="0"/>
              <w:rPr>
                <w:b/>
                <w:sz w:val="26"/>
              </w:rPr>
            </w:pPr>
            <w:r w:rsidRPr="0027265C">
              <w:rPr>
                <w:b/>
                <w:sz w:val="26"/>
              </w:rPr>
              <w:t>THỦ TƯỚNG</w:t>
            </w:r>
          </w:p>
          <w:p w:rsidR="00A710E3" w:rsidRPr="0027265C" w:rsidRDefault="00A710E3" w:rsidP="00C9048B">
            <w:pPr>
              <w:spacing w:line="240" w:lineRule="auto"/>
              <w:jc w:val="center"/>
              <w:textAlignment w:val="center"/>
              <w:outlineLvl w:val="0"/>
              <w:rPr>
                <w:b/>
                <w:sz w:val="26"/>
              </w:rPr>
            </w:pPr>
          </w:p>
          <w:p w:rsidR="00A710E3" w:rsidRPr="0027265C" w:rsidRDefault="00A710E3" w:rsidP="00C9048B">
            <w:pPr>
              <w:spacing w:line="240" w:lineRule="auto"/>
              <w:jc w:val="center"/>
              <w:textAlignment w:val="center"/>
              <w:outlineLvl w:val="0"/>
            </w:pPr>
          </w:p>
          <w:p w:rsidR="00A710E3" w:rsidRPr="0027265C" w:rsidRDefault="00A710E3" w:rsidP="00C9048B">
            <w:pPr>
              <w:spacing w:line="240" w:lineRule="auto"/>
              <w:jc w:val="center"/>
              <w:textAlignment w:val="center"/>
              <w:outlineLvl w:val="0"/>
              <w:rPr>
                <w:b/>
                <w:sz w:val="26"/>
              </w:rPr>
            </w:pPr>
            <w:r w:rsidRPr="0027265C">
              <w:br/>
            </w:r>
          </w:p>
          <w:p w:rsidR="00A710E3" w:rsidRPr="0027265C" w:rsidRDefault="00A710E3" w:rsidP="00C9048B">
            <w:pPr>
              <w:spacing w:line="240" w:lineRule="auto"/>
              <w:jc w:val="center"/>
              <w:outlineLvl w:val="0"/>
              <w:rPr>
                <w:b/>
                <w:sz w:val="26"/>
              </w:rPr>
            </w:pPr>
            <w:r w:rsidRPr="0027265C">
              <w:rPr>
                <w:b/>
              </w:rPr>
              <w:t>Nguyễn Xuân Phúc</w:t>
            </w:r>
          </w:p>
        </w:tc>
      </w:tr>
    </w:tbl>
    <w:p w:rsidR="0061336B" w:rsidRPr="0027265C" w:rsidRDefault="0061336B" w:rsidP="003D3226">
      <w:pPr>
        <w:spacing w:line="319" w:lineRule="auto"/>
        <w:ind w:firstLine="720"/>
        <w:jc w:val="both"/>
        <w:rPr>
          <w:rFonts w:cs="Times New Roman"/>
          <w:szCs w:val="28"/>
        </w:rPr>
      </w:pPr>
    </w:p>
    <w:p w:rsidR="00222B82" w:rsidRPr="0027265C" w:rsidRDefault="00222B82" w:rsidP="003D3226">
      <w:pPr>
        <w:spacing w:line="319" w:lineRule="auto"/>
        <w:ind w:firstLine="720"/>
        <w:jc w:val="both"/>
        <w:rPr>
          <w:rFonts w:cs="Times New Roman"/>
          <w:szCs w:val="28"/>
        </w:rPr>
      </w:pPr>
    </w:p>
    <w:p w:rsidR="00222B82" w:rsidRPr="0027265C" w:rsidRDefault="00222B82" w:rsidP="003D3226">
      <w:pPr>
        <w:spacing w:line="319" w:lineRule="auto"/>
        <w:ind w:firstLine="720"/>
        <w:jc w:val="both"/>
        <w:rPr>
          <w:rFonts w:cs="Times New Roman"/>
          <w:szCs w:val="28"/>
        </w:rPr>
      </w:pPr>
    </w:p>
    <w:p w:rsidR="00222B82" w:rsidRPr="0027265C" w:rsidRDefault="00222B82" w:rsidP="003D3226">
      <w:pPr>
        <w:spacing w:line="319" w:lineRule="auto"/>
        <w:ind w:firstLine="720"/>
        <w:jc w:val="both"/>
        <w:rPr>
          <w:rFonts w:cs="Times New Roman"/>
          <w:szCs w:val="28"/>
        </w:rPr>
      </w:pPr>
    </w:p>
    <w:p w:rsidR="00222B82" w:rsidRPr="0027265C" w:rsidRDefault="00222B82" w:rsidP="003D3226">
      <w:pPr>
        <w:spacing w:line="319" w:lineRule="auto"/>
        <w:ind w:firstLine="720"/>
        <w:jc w:val="both"/>
        <w:rPr>
          <w:rFonts w:cs="Times New Roman"/>
          <w:szCs w:val="28"/>
        </w:rPr>
      </w:pPr>
    </w:p>
    <w:p w:rsidR="00222B82" w:rsidRPr="0027265C" w:rsidRDefault="00222B82" w:rsidP="003D3226">
      <w:pPr>
        <w:spacing w:line="319" w:lineRule="auto"/>
        <w:ind w:firstLine="720"/>
        <w:jc w:val="both"/>
        <w:rPr>
          <w:rFonts w:cs="Times New Roman"/>
          <w:szCs w:val="28"/>
        </w:rPr>
      </w:pPr>
    </w:p>
    <w:p w:rsidR="00222B82" w:rsidRPr="0027265C" w:rsidRDefault="00222B82" w:rsidP="003D3226">
      <w:pPr>
        <w:spacing w:line="319" w:lineRule="auto"/>
        <w:ind w:firstLine="720"/>
        <w:jc w:val="both"/>
        <w:rPr>
          <w:rFonts w:cs="Times New Roman"/>
          <w:szCs w:val="28"/>
        </w:rPr>
      </w:pPr>
    </w:p>
    <w:p w:rsidR="00222B82" w:rsidRPr="0027265C" w:rsidRDefault="00222B82" w:rsidP="003D3226">
      <w:pPr>
        <w:spacing w:line="319" w:lineRule="auto"/>
        <w:ind w:firstLine="720"/>
        <w:jc w:val="both"/>
        <w:rPr>
          <w:rFonts w:cs="Times New Roman"/>
          <w:szCs w:val="28"/>
        </w:rPr>
      </w:pPr>
    </w:p>
    <w:p w:rsidR="00222B82" w:rsidRPr="0027265C" w:rsidRDefault="00222B82" w:rsidP="003D3226">
      <w:pPr>
        <w:spacing w:line="319" w:lineRule="auto"/>
        <w:ind w:firstLine="720"/>
        <w:jc w:val="both"/>
        <w:rPr>
          <w:rFonts w:cs="Times New Roman"/>
          <w:szCs w:val="28"/>
        </w:rPr>
      </w:pPr>
    </w:p>
    <w:p w:rsidR="00222B82" w:rsidRPr="0027265C" w:rsidRDefault="00222B82" w:rsidP="00222B82">
      <w:pPr>
        <w:tabs>
          <w:tab w:val="left" w:pos="9000"/>
        </w:tabs>
        <w:spacing w:after="120" w:line="240" w:lineRule="auto"/>
        <w:jc w:val="right"/>
        <w:rPr>
          <w:b/>
          <w:bCs/>
          <w:lang w:val="es-ES"/>
        </w:rPr>
      </w:pPr>
      <w:r w:rsidRPr="0027265C">
        <w:rPr>
          <w:b/>
          <w:bCs/>
          <w:lang w:val="es-ES"/>
        </w:rPr>
        <w:t>Mẫu số 01</w:t>
      </w:r>
    </w:p>
    <w:tbl>
      <w:tblPr>
        <w:tblW w:w="0" w:type="auto"/>
        <w:tblLook w:val="04A0" w:firstRow="1" w:lastRow="0" w:firstColumn="1" w:lastColumn="0" w:noHBand="0" w:noVBand="1"/>
      </w:tblPr>
      <w:tblGrid>
        <w:gridCol w:w="2660"/>
        <w:gridCol w:w="6628"/>
      </w:tblGrid>
      <w:tr w:rsidR="0027265C" w:rsidRPr="0027265C" w:rsidTr="00C9048B">
        <w:tc>
          <w:tcPr>
            <w:tcW w:w="2660" w:type="dxa"/>
            <w:shd w:val="clear" w:color="auto" w:fill="auto"/>
          </w:tcPr>
          <w:p w:rsidR="00222B82" w:rsidRPr="0027265C" w:rsidRDefault="00222B82" w:rsidP="00C9048B">
            <w:pPr>
              <w:spacing w:line="240" w:lineRule="auto"/>
              <w:jc w:val="center"/>
              <w:rPr>
                <w:b/>
                <w:bCs/>
                <w:szCs w:val="28"/>
                <w:lang w:val="es-ES"/>
              </w:rPr>
            </w:pPr>
            <w:r w:rsidRPr="0027265C">
              <w:rPr>
                <w:b/>
                <w:bCs/>
                <w:szCs w:val="28"/>
                <w:lang w:val="es-ES"/>
              </w:rPr>
              <w:t>Tên cơ sở phân loại</w:t>
            </w:r>
          </w:p>
          <w:p w:rsidR="00222B82" w:rsidRPr="0027265C" w:rsidRDefault="00222B82" w:rsidP="00C9048B">
            <w:pPr>
              <w:spacing w:line="240" w:lineRule="auto"/>
              <w:jc w:val="center"/>
              <w:rPr>
                <w:b/>
                <w:bCs/>
                <w:szCs w:val="28"/>
                <w:lang w:val="es-ES"/>
              </w:rPr>
            </w:pPr>
            <w:r w:rsidRPr="0027265C">
              <w:rPr>
                <w:bCs/>
                <w:sz w:val="24"/>
                <w:szCs w:val="28"/>
                <w:vertAlign w:val="superscript"/>
                <w:lang w:val="es-ES"/>
              </w:rPr>
              <w:t>________</w:t>
            </w:r>
          </w:p>
        </w:tc>
        <w:tc>
          <w:tcPr>
            <w:tcW w:w="6628" w:type="dxa"/>
            <w:shd w:val="clear" w:color="auto" w:fill="auto"/>
          </w:tcPr>
          <w:p w:rsidR="00222B82" w:rsidRPr="0027265C" w:rsidRDefault="00222B82" w:rsidP="00C9048B">
            <w:pPr>
              <w:spacing w:line="240" w:lineRule="auto"/>
              <w:jc w:val="center"/>
              <w:rPr>
                <w:b/>
                <w:bCs/>
                <w:szCs w:val="28"/>
                <w:lang w:val="es-ES"/>
              </w:rPr>
            </w:pPr>
            <w:r w:rsidRPr="0027265C">
              <w:rPr>
                <w:b/>
                <w:bCs/>
                <w:szCs w:val="28"/>
                <w:lang w:val="es-ES"/>
              </w:rPr>
              <w:t>CỘNG HOÀ XÃ HỘI CHỦ NGHĨA VIỆT NAM</w:t>
            </w:r>
          </w:p>
          <w:p w:rsidR="00222B82" w:rsidRPr="0027265C" w:rsidRDefault="00222B82" w:rsidP="00C9048B">
            <w:pPr>
              <w:spacing w:line="240" w:lineRule="auto"/>
              <w:jc w:val="center"/>
              <w:rPr>
                <w:b/>
                <w:bCs/>
                <w:szCs w:val="28"/>
                <w:lang w:val="es-ES"/>
              </w:rPr>
            </w:pPr>
            <w:r w:rsidRPr="0027265C">
              <w:rPr>
                <w:b/>
                <w:bCs/>
                <w:szCs w:val="28"/>
                <w:lang w:val="es-ES"/>
              </w:rPr>
              <w:t>Độc lập - Tự do - Hạnh phúc</w:t>
            </w:r>
          </w:p>
          <w:p w:rsidR="00222B82" w:rsidRPr="0027265C" w:rsidRDefault="00222B82" w:rsidP="00C9048B">
            <w:pPr>
              <w:spacing w:line="240" w:lineRule="auto"/>
              <w:jc w:val="center"/>
              <w:rPr>
                <w:bCs/>
                <w:sz w:val="24"/>
                <w:szCs w:val="28"/>
                <w:vertAlign w:val="superscript"/>
                <w:lang w:val="es-ES"/>
              </w:rPr>
            </w:pPr>
            <w:r w:rsidRPr="0027265C">
              <w:rPr>
                <w:bCs/>
                <w:sz w:val="24"/>
                <w:szCs w:val="28"/>
                <w:vertAlign w:val="superscript"/>
                <w:lang w:val="es-ES"/>
              </w:rPr>
              <w:t>_________________________________________</w:t>
            </w:r>
          </w:p>
        </w:tc>
      </w:tr>
      <w:tr w:rsidR="0027265C" w:rsidRPr="0027265C" w:rsidTr="00C9048B">
        <w:tc>
          <w:tcPr>
            <w:tcW w:w="2660" w:type="dxa"/>
            <w:shd w:val="clear" w:color="auto" w:fill="auto"/>
          </w:tcPr>
          <w:p w:rsidR="00222B82" w:rsidRPr="0027265C" w:rsidRDefault="00222B82" w:rsidP="00C9048B">
            <w:pPr>
              <w:spacing w:line="240" w:lineRule="auto"/>
              <w:jc w:val="center"/>
              <w:rPr>
                <w:bCs/>
                <w:szCs w:val="28"/>
                <w:lang w:val="es-ES"/>
              </w:rPr>
            </w:pPr>
            <w:r w:rsidRPr="0027265C">
              <w:rPr>
                <w:bCs/>
                <w:szCs w:val="28"/>
                <w:lang w:val="es-ES"/>
              </w:rPr>
              <w:t>Số: …………</w:t>
            </w:r>
          </w:p>
        </w:tc>
        <w:tc>
          <w:tcPr>
            <w:tcW w:w="6628" w:type="dxa"/>
            <w:shd w:val="clear" w:color="auto" w:fill="auto"/>
          </w:tcPr>
          <w:p w:rsidR="00222B82" w:rsidRPr="0027265C" w:rsidRDefault="00222B82" w:rsidP="00C9048B">
            <w:pPr>
              <w:spacing w:line="240" w:lineRule="auto"/>
              <w:jc w:val="center"/>
              <w:rPr>
                <w:i/>
                <w:iCs/>
                <w:szCs w:val="28"/>
                <w:lang w:val="es-ES"/>
              </w:rPr>
            </w:pPr>
            <w:r w:rsidRPr="0027265C">
              <w:rPr>
                <w:i/>
                <w:iCs/>
                <w:szCs w:val="28"/>
                <w:lang w:val="es-ES"/>
              </w:rPr>
              <w:t>……</w:t>
            </w:r>
            <w:r w:rsidRPr="0027265C">
              <w:rPr>
                <w:rStyle w:val="FootnoteReference"/>
                <w:i/>
                <w:iCs/>
                <w:szCs w:val="28"/>
                <w:lang w:val="es-ES"/>
              </w:rPr>
              <w:footnoteReference w:id="1"/>
            </w:r>
            <w:r w:rsidRPr="0027265C">
              <w:rPr>
                <w:i/>
                <w:iCs/>
                <w:szCs w:val="28"/>
                <w:lang w:val="es-ES"/>
              </w:rPr>
              <w:t>……, ngày........ tháng........ năm 20…</w:t>
            </w:r>
          </w:p>
          <w:p w:rsidR="00222B82" w:rsidRPr="0027265C" w:rsidRDefault="00222B82" w:rsidP="00C9048B">
            <w:pPr>
              <w:spacing w:line="240" w:lineRule="auto"/>
              <w:jc w:val="center"/>
              <w:rPr>
                <w:b/>
                <w:bCs/>
                <w:szCs w:val="28"/>
                <w:lang w:val="es-ES"/>
              </w:rPr>
            </w:pPr>
          </w:p>
        </w:tc>
      </w:tr>
    </w:tbl>
    <w:p w:rsidR="00222B82" w:rsidRPr="0027265C" w:rsidRDefault="00222B82" w:rsidP="00222B82">
      <w:pPr>
        <w:spacing w:line="240" w:lineRule="auto"/>
        <w:jc w:val="center"/>
        <w:rPr>
          <w:sz w:val="20"/>
          <w:szCs w:val="28"/>
          <w:lang w:val="es-ES"/>
        </w:rPr>
      </w:pPr>
      <w:r w:rsidRPr="0027265C">
        <w:rPr>
          <w:sz w:val="20"/>
          <w:szCs w:val="28"/>
          <w:lang w:val="es-ES"/>
        </w:rPr>
        <w:t xml:space="preserve"> </w:t>
      </w:r>
    </w:p>
    <w:p w:rsidR="00222B82" w:rsidRPr="0027265C" w:rsidRDefault="00222B82" w:rsidP="00222B82">
      <w:pPr>
        <w:spacing w:line="240" w:lineRule="auto"/>
        <w:jc w:val="center"/>
        <w:rPr>
          <w:b/>
          <w:bCs/>
          <w:szCs w:val="28"/>
          <w:lang w:val="es-ES"/>
        </w:rPr>
      </w:pPr>
      <w:r w:rsidRPr="0027265C">
        <w:rPr>
          <w:b/>
          <w:bCs/>
          <w:szCs w:val="28"/>
          <w:lang w:val="es-ES"/>
        </w:rPr>
        <w:t>VĂN BẢN CÔNG BỐ</w:t>
      </w:r>
    </w:p>
    <w:p w:rsidR="00222B82" w:rsidRPr="0027265C" w:rsidRDefault="00222B82" w:rsidP="00222B82">
      <w:pPr>
        <w:spacing w:line="240" w:lineRule="auto"/>
        <w:jc w:val="center"/>
        <w:rPr>
          <w:b/>
          <w:bCs/>
          <w:szCs w:val="28"/>
          <w:lang w:val="es-ES"/>
        </w:rPr>
      </w:pPr>
      <w:r w:rsidRPr="0027265C">
        <w:rPr>
          <w:b/>
          <w:bCs/>
          <w:szCs w:val="28"/>
          <w:lang w:val="es-ES"/>
        </w:rPr>
        <w:t>Đủ điều kiện phân loại trang thiết bị y tế</w:t>
      </w:r>
    </w:p>
    <w:p w:rsidR="00222B82" w:rsidRPr="0027265C" w:rsidRDefault="00222B82" w:rsidP="00222B82">
      <w:pPr>
        <w:spacing w:line="240" w:lineRule="auto"/>
        <w:jc w:val="center"/>
        <w:rPr>
          <w:bCs/>
          <w:sz w:val="24"/>
          <w:szCs w:val="28"/>
          <w:vertAlign w:val="superscript"/>
          <w:lang w:val="es-ES"/>
        </w:rPr>
      </w:pPr>
      <w:r w:rsidRPr="0027265C">
        <w:rPr>
          <w:bCs/>
          <w:sz w:val="24"/>
          <w:szCs w:val="28"/>
          <w:vertAlign w:val="superscript"/>
          <w:lang w:val="es-ES"/>
        </w:rPr>
        <w:t>____________</w:t>
      </w:r>
    </w:p>
    <w:p w:rsidR="00222B82" w:rsidRPr="0027265C" w:rsidRDefault="00222B82" w:rsidP="00222B82">
      <w:pPr>
        <w:spacing w:before="60" w:line="240" w:lineRule="auto"/>
        <w:rPr>
          <w:sz w:val="16"/>
          <w:szCs w:val="28"/>
          <w:lang w:val="es-ES"/>
        </w:rPr>
      </w:pPr>
    </w:p>
    <w:p w:rsidR="00222B82" w:rsidRPr="0027265C" w:rsidRDefault="00222B82" w:rsidP="00222B82">
      <w:pPr>
        <w:spacing w:before="60" w:line="240" w:lineRule="auto"/>
        <w:jc w:val="center"/>
        <w:rPr>
          <w:szCs w:val="28"/>
          <w:lang w:val="es-ES"/>
        </w:rPr>
      </w:pPr>
      <w:r w:rsidRPr="0027265C">
        <w:rPr>
          <w:szCs w:val="28"/>
          <w:lang w:val="es-ES"/>
        </w:rPr>
        <w:t>Kính gửi: Bộ Y tế (Vụ Trang thiết bị và Công trình y tế)</w:t>
      </w:r>
    </w:p>
    <w:p w:rsidR="00222B82" w:rsidRPr="0027265C" w:rsidRDefault="00222B82" w:rsidP="00222B82">
      <w:pPr>
        <w:spacing w:line="240" w:lineRule="auto"/>
        <w:ind w:firstLine="567"/>
        <w:rPr>
          <w:sz w:val="18"/>
          <w:szCs w:val="28"/>
          <w:lang w:val="es-ES"/>
        </w:rPr>
      </w:pPr>
    </w:p>
    <w:p w:rsidR="00222B82" w:rsidRPr="0027265C" w:rsidRDefault="00222B82" w:rsidP="00222B82">
      <w:pPr>
        <w:widowControl w:val="0"/>
        <w:tabs>
          <w:tab w:val="left" w:leader="dot" w:pos="8789"/>
        </w:tabs>
        <w:spacing w:before="120" w:line="240" w:lineRule="auto"/>
        <w:ind w:firstLine="567"/>
        <w:rPr>
          <w:lang w:val="es-ES"/>
        </w:rPr>
      </w:pPr>
      <w:r w:rsidRPr="0027265C">
        <w:rPr>
          <w:lang w:val="es-ES"/>
        </w:rPr>
        <w:t xml:space="preserve">1. Tên cơ sở phân loại: </w:t>
      </w:r>
      <w:r w:rsidRPr="0027265C">
        <w:rPr>
          <w:lang w:val="es-ES"/>
        </w:rPr>
        <w:tab/>
      </w:r>
    </w:p>
    <w:p w:rsidR="00222B82" w:rsidRPr="0027265C" w:rsidRDefault="00222B82" w:rsidP="00222B82">
      <w:pPr>
        <w:widowControl w:val="0"/>
        <w:tabs>
          <w:tab w:val="left" w:leader="dot" w:pos="8789"/>
        </w:tabs>
        <w:spacing w:before="120" w:line="240" w:lineRule="auto"/>
        <w:ind w:firstLine="567"/>
        <w:rPr>
          <w:lang w:val="es-ES"/>
        </w:rPr>
      </w:pPr>
      <w:r w:rsidRPr="0027265C">
        <w:rPr>
          <w:lang w:val="es-ES"/>
        </w:rPr>
        <w:t xml:space="preserve">Mã số thuế </w:t>
      </w:r>
      <w:r w:rsidRPr="0027265C">
        <w:rPr>
          <w:i/>
          <w:u w:val="single"/>
          <w:lang w:val="es-ES"/>
        </w:rPr>
        <w:t>hoặc mã số doanh nghiệp</w:t>
      </w:r>
      <w:r w:rsidRPr="0027265C">
        <w:rPr>
          <w:lang w:val="es-ES"/>
        </w:rPr>
        <w:t xml:space="preserve">: </w:t>
      </w:r>
      <w:r w:rsidRPr="0027265C">
        <w:rPr>
          <w:lang w:val="es-ES"/>
        </w:rPr>
        <w:tab/>
      </w:r>
    </w:p>
    <w:p w:rsidR="00222B82" w:rsidRPr="0027265C" w:rsidRDefault="00222B82" w:rsidP="00222B82">
      <w:pPr>
        <w:widowControl w:val="0"/>
        <w:tabs>
          <w:tab w:val="left" w:leader="dot" w:pos="8789"/>
        </w:tabs>
        <w:spacing w:before="120" w:line="240" w:lineRule="auto"/>
        <w:ind w:firstLine="567"/>
        <w:rPr>
          <w:lang w:val="es-ES"/>
        </w:rPr>
      </w:pPr>
      <w:r w:rsidRPr="0027265C">
        <w:rPr>
          <w:lang w:val="es-ES"/>
        </w:rPr>
        <w:t xml:space="preserve">Địa chỉ:   </w:t>
      </w:r>
      <w:r w:rsidRPr="0027265C">
        <w:rPr>
          <w:rStyle w:val="FootnoteReference"/>
          <w:lang w:val="es-ES"/>
        </w:rPr>
        <w:footnoteReference w:id="2"/>
      </w:r>
      <w:r w:rsidRPr="0027265C">
        <w:rPr>
          <w:lang w:val="es-ES"/>
        </w:rPr>
        <w:tab/>
      </w:r>
    </w:p>
    <w:p w:rsidR="00222B82" w:rsidRPr="0027265C" w:rsidRDefault="00222B82" w:rsidP="00222B82">
      <w:pPr>
        <w:widowControl w:val="0"/>
        <w:tabs>
          <w:tab w:val="left" w:leader="dot" w:pos="4230"/>
          <w:tab w:val="left" w:leader="dot" w:pos="8789"/>
        </w:tabs>
        <w:spacing w:before="120" w:line="240" w:lineRule="auto"/>
        <w:ind w:firstLine="567"/>
        <w:rPr>
          <w:lang w:val="es-ES"/>
        </w:rPr>
      </w:pPr>
      <w:r w:rsidRPr="0027265C">
        <w:rPr>
          <w:lang w:val="es-ES"/>
        </w:rPr>
        <w:t xml:space="preserve">Điện thoại: </w:t>
      </w:r>
      <w:r w:rsidRPr="0027265C">
        <w:rPr>
          <w:lang w:val="es-ES"/>
        </w:rPr>
        <w:tab/>
        <w:t xml:space="preserve">Fax: </w:t>
      </w:r>
      <w:r w:rsidRPr="0027265C">
        <w:rPr>
          <w:lang w:val="es-ES"/>
        </w:rPr>
        <w:tab/>
      </w:r>
    </w:p>
    <w:p w:rsidR="00222B82" w:rsidRPr="0027265C" w:rsidRDefault="00222B82" w:rsidP="00222B82">
      <w:pPr>
        <w:widowControl w:val="0"/>
        <w:tabs>
          <w:tab w:val="left" w:leader="dot" w:pos="4230"/>
          <w:tab w:val="left" w:leader="dot" w:pos="8789"/>
        </w:tabs>
        <w:spacing w:before="120" w:line="240" w:lineRule="auto"/>
        <w:ind w:firstLine="567"/>
        <w:rPr>
          <w:lang w:val="es-ES"/>
        </w:rPr>
      </w:pPr>
      <w:r w:rsidRPr="0027265C">
        <w:rPr>
          <w:lang w:val="es-ES"/>
        </w:rPr>
        <w:t xml:space="preserve">Email: </w:t>
      </w:r>
      <w:r w:rsidRPr="0027265C">
        <w:rPr>
          <w:lang w:val="es-ES"/>
        </w:rPr>
        <w:tab/>
        <w:t xml:space="preserve">Website (nếu có): </w:t>
      </w:r>
      <w:r w:rsidRPr="0027265C">
        <w:rPr>
          <w:lang w:val="es-ES"/>
        </w:rPr>
        <w:tab/>
      </w:r>
    </w:p>
    <w:p w:rsidR="00222B82" w:rsidRPr="0027265C" w:rsidRDefault="00222B82" w:rsidP="00222B82">
      <w:pPr>
        <w:widowControl w:val="0"/>
        <w:tabs>
          <w:tab w:val="left" w:leader="dot" w:pos="6210"/>
          <w:tab w:val="left" w:leader="dot" w:pos="9000"/>
        </w:tabs>
        <w:spacing w:before="120" w:line="240" w:lineRule="auto"/>
        <w:ind w:firstLine="567"/>
        <w:rPr>
          <w:lang w:val="es-ES"/>
        </w:rPr>
      </w:pPr>
      <w:r w:rsidRPr="0027265C">
        <w:rPr>
          <w:lang w:val="es-ES"/>
        </w:rPr>
        <w:t xml:space="preserve">2. Người đại diện hợp pháp của cơ sở: </w:t>
      </w:r>
    </w:p>
    <w:p w:rsidR="00222B82" w:rsidRPr="0027265C" w:rsidRDefault="00222B82" w:rsidP="00222B82">
      <w:pPr>
        <w:widowControl w:val="0"/>
        <w:tabs>
          <w:tab w:val="left" w:leader="dot" w:pos="8789"/>
        </w:tabs>
        <w:spacing w:before="120" w:line="240" w:lineRule="auto"/>
        <w:ind w:firstLine="567"/>
        <w:rPr>
          <w:lang w:val="es-ES"/>
        </w:rPr>
      </w:pPr>
      <w:r w:rsidRPr="0027265C">
        <w:rPr>
          <w:lang w:val="es-ES"/>
        </w:rPr>
        <w:t xml:space="preserve">Họ và tên: </w:t>
      </w:r>
      <w:r w:rsidRPr="0027265C">
        <w:rPr>
          <w:lang w:val="es-ES"/>
        </w:rPr>
        <w:tab/>
      </w:r>
    </w:p>
    <w:p w:rsidR="00222B82" w:rsidRPr="0027265C" w:rsidRDefault="00222B82" w:rsidP="00222B82">
      <w:pPr>
        <w:widowControl w:val="0"/>
        <w:tabs>
          <w:tab w:val="left" w:leader="dot" w:pos="8789"/>
        </w:tabs>
        <w:spacing w:before="120" w:line="240" w:lineRule="auto"/>
        <w:ind w:firstLine="567"/>
        <w:rPr>
          <w:lang w:val="es-ES"/>
        </w:rPr>
      </w:pPr>
      <w:r w:rsidRPr="0027265C">
        <w:rPr>
          <w:lang w:val="es-ES"/>
        </w:rPr>
        <w:t xml:space="preserve">Số CMND/căn cước công dân/mã định danh/hộ chiếu: ……. ngày cấp: ……… nơi cấp: </w:t>
      </w:r>
      <w:r w:rsidRPr="0027265C">
        <w:rPr>
          <w:lang w:val="es-ES"/>
        </w:rPr>
        <w:tab/>
      </w:r>
    </w:p>
    <w:p w:rsidR="00222B82" w:rsidRPr="0027265C" w:rsidRDefault="00222B82" w:rsidP="00222B82">
      <w:pPr>
        <w:widowControl w:val="0"/>
        <w:tabs>
          <w:tab w:val="left" w:leader="dot" w:pos="4500"/>
          <w:tab w:val="left" w:leader="dot" w:pos="8789"/>
        </w:tabs>
        <w:spacing w:before="120" w:line="240" w:lineRule="auto"/>
        <w:ind w:firstLine="567"/>
        <w:rPr>
          <w:lang w:val="es-ES"/>
        </w:rPr>
      </w:pPr>
      <w:r w:rsidRPr="0027265C">
        <w:rPr>
          <w:lang w:val="es-ES"/>
        </w:rPr>
        <w:t xml:space="preserve">Điện thoại cố định: </w:t>
      </w:r>
      <w:r w:rsidRPr="0027265C">
        <w:rPr>
          <w:lang w:val="es-ES"/>
        </w:rPr>
        <w:tab/>
        <w:t xml:space="preserve">Điện thoại di động: </w:t>
      </w:r>
      <w:r w:rsidRPr="0027265C">
        <w:rPr>
          <w:lang w:val="es-ES"/>
        </w:rPr>
        <w:tab/>
      </w:r>
    </w:p>
    <w:p w:rsidR="00222B82" w:rsidRPr="0027265C" w:rsidRDefault="00222B82" w:rsidP="00222B82">
      <w:pPr>
        <w:widowControl w:val="0"/>
        <w:tabs>
          <w:tab w:val="left" w:leader="dot" w:pos="9000"/>
        </w:tabs>
        <w:spacing w:before="120" w:line="240" w:lineRule="auto"/>
        <w:ind w:firstLine="567"/>
        <w:rPr>
          <w:lang w:val="es-ES"/>
        </w:rPr>
      </w:pPr>
      <w:r w:rsidRPr="0027265C">
        <w:rPr>
          <w:lang w:val="es-ES"/>
        </w:rPr>
        <w:t xml:space="preserve">3. Người thực hiện phân loại </w:t>
      </w:r>
      <w:r w:rsidRPr="0027265C">
        <w:rPr>
          <w:rStyle w:val="FootnoteReference"/>
          <w:lang w:val="es-ES"/>
        </w:rPr>
        <w:footnoteReference w:id="3"/>
      </w:r>
      <w:r w:rsidRPr="0027265C">
        <w:rPr>
          <w:lang w:val="es-ES"/>
        </w:rPr>
        <w:t>:</w:t>
      </w:r>
    </w:p>
    <w:p w:rsidR="00222B82" w:rsidRPr="0027265C" w:rsidRDefault="00222B82" w:rsidP="00222B82">
      <w:pPr>
        <w:widowControl w:val="0"/>
        <w:tabs>
          <w:tab w:val="left" w:leader="dot" w:pos="8789"/>
        </w:tabs>
        <w:spacing w:before="120" w:line="240" w:lineRule="auto"/>
        <w:ind w:firstLine="567"/>
        <w:rPr>
          <w:lang w:val="es-ES"/>
        </w:rPr>
      </w:pPr>
      <w:r w:rsidRPr="0027265C">
        <w:rPr>
          <w:lang w:val="es-ES"/>
        </w:rPr>
        <w:t xml:space="preserve">Họ và tên: </w:t>
      </w:r>
      <w:r w:rsidRPr="0027265C">
        <w:rPr>
          <w:lang w:val="es-ES"/>
        </w:rPr>
        <w:tab/>
      </w:r>
    </w:p>
    <w:p w:rsidR="00222B82" w:rsidRPr="0027265C" w:rsidRDefault="00222B82" w:rsidP="00222B82">
      <w:pPr>
        <w:widowControl w:val="0"/>
        <w:tabs>
          <w:tab w:val="left" w:leader="dot" w:pos="8789"/>
        </w:tabs>
        <w:spacing w:before="120" w:line="240" w:lineRule="auto"/>
        <w:ind w:firstLine="567"/>
        <w:rPr>
          <w:lang w:val="es-ES"/>
        </w:rPr>
      </w:pPr>
      <w:r w:rsidRPr="0027265C">
        <w:rPr>
          <w:lang w:val="es-ES"/>
        </w:rPr>
        <w:lastRenderedPageBreak/>
        <w:t xml:space="preserve">Số CMND/căn cước công dân/mã định danh/hộ chiếu: ……. ngày cấp: ……… nơi cấp: </w:t>
      </w:r>
      <w:r w:rsidRPr="0027265C">
        <w:rPr>
          <w:lang w:val="es-ES"/>
        </w:rPr>
        <w:tab/>
      </w:r>
    </w:p>
    <w:p w:rsidR="00222B82" w:rsidRPr="0027265C" w:rsidRDefault="00222B82" w:rsidP="00222B82">
      <w:pPr>
        <w:widowControl w:val="0"/>
        <w:tabs>
          <w:tab w:val="left" w:leader="dot" w:pos="8789"/>
        </w:tabs>
        <w:spacing w:before="120" w:line="240" w:lineRule="auto"/>
        <w:ind w:firstLine="567"/>
        <w:rPr>
          <w:lang w:val="es-ES"/>
        </w:rPr>
      </w:pPr>
      <w:r w:rsidRPr="0027265C">
        <w:rPr>
          <w:lang w:val="es-ES"/>
        </w:rPr>
        <w:t xml:space="preserve">Trình độ chuyên môn: </w:t>
      </w:r>
      <w:r w:rsidRPr="0027265C">
        <w:rPr>
          <w:lang w:val="es-ES"/>
        </w:rPr>
        <w:tab/>
      </w:r>
    </w:p>
    <w:p w:rsidR="00222B82" w:rsidRPr="0027265C" w:rsidRDefault="00222B82" w:rsidP="00222B82">
      <w:pPr>
        <w:widowControl w:val="0"/>
        <w:tabs>
          <w:tab w:val="left" w:leader="dot" w:pos="8190"/>
          <w:tab w:val="left" w:leader="dot" w:pos="9000"/>
        </w:tabs>
        <w:spacing w:before="120" w:line="240" w:lineRule="auto"/>
        <w:ind w:firstLine="567"/>
        <w:rPr>
          <w:lang w:val="es-ES"/>
        </w:rPr>
      </w:pPr>
      <w:r w:rsidRPr="0027265C">
        <w:rPr>
          <w:spacing w:val="-4"/>
          <w:lang w:val="es-ES"/>
        </w:rPr>
        <w:t>Thời gian công tác trong lĩnh vực trang thiết bị y tế:</w:t>
      </w:r>
      <w:r w:rsidRPr="0027265C">
        <w:rPr>
          <w:lang w:val="es-ES"/>
        </w:rPr>
        <w:t xml:space="preserve"> ………….. tháng.</w:t>
      </w:r>
    </w:p>
    <w:p w:rsidR="00222B82" w:rsidRPr="0027265C" w:rsidRDefault="00222B82" w:rsidP="00222B82">
      <w:pPr>
        <w:widowControl w:val="0"/>
        <w:tabs>
          <w:tab w:val="left" w:leader="dot" w:pos="9000"/>
        </w:tabs>
        <w:spacing w:before="120" w:line="240" w:lineRule="auto"/>
        <w:ind w:firstLine="567"/>
        <w:rPr>
          <w:szCs w:val="26"/>
          <w:lang w:val="es-ES"/>
        </w:rPr>
      </w:pPr>
    </w:p>
    <w:p w:rsidR="00222B82" w:rsidRPr="0027265C" w:rsidRDefault="00222B82" w:rsidP="00222B82">
      <w:pPr>
        <w:widowControl w:val="0"/>
        <w:tabs>
          <w:tab w:val="left" w:leader="dot" w:pos="9000"/>
        </w:tabs>
        <w:spacing w:before="120" w:line="288" w:lineRule="auto"/>
        <w:ind w:firstLine="567"/>
        <w:jc w:val="center"/>
        <w:rPr>
          <w:b/>
          <w:spacing w:val="4"/>
          <w:szCs w:val="26"/>
          <w:lang w:val="es-ES"/>
        </w:rPr>
      </w:pPr>
      <w:r w:rsidRPr="0027265C">
        <w:rPr>
          <w:b/>
          <w:szCs w:val="26"/>
          <w:lang w:val="es-ES"/>
        </w:rPr>
        <w:t xml:space="preserve">Công bố đủ điều kiện </w:t>
      </w:r>
      <w:r w:rsidRPr="0027265C">
        <w:rPr>
          <w:b/>
          <w:spacing w:val="4"/>
          <w:szCs w:val="26"/>
          <w:lang w:val="es-ES"/>
        </w:rPr>
        <w:t>phân loại trang thiết bị y tế</w:t>
      </w:r>
    </w:p>
    <w:p w:rsidR="00222B82" w:rsidRPr="0027265C" w:rsidRDefault="00222B82" w:rsidP="00222B82">
      <w:pPr>
        <w:widowControl w:val="0"/>
        <w:tabs>
          <w:tab w:val="left" w:leader="dot" w:pos="9000"/>
        </w:tabs>
        <w:spacing w:before="120" w:line="288" w:lineRule="auto"/>
        <w:ind w:firstLine="567"/>
        <w:rPr>
          <w:spacing w:val="4"/>
          <w:szCs w:val="26"/>
        </w:rPr>
      </w:pPr>
      <w:r w:rsidRPr="0027265C">
        <w:rPr>
          <w:spacing w:val="4"/>
          <w:szCs w:val="26"/>
        </w:rPr>
        <w:t xml:space="preserve">Hồ sơ kèm theo gồm: </w:t>
      </w:r>
    </w:p>
    <w:p w:rsidR="00222B82" w:rsidRPr="0027265C" w:rsidRDefault="00222B82" w:rsidP="00222B82">
      <w:pPr>
        <w:widowControl w:val="0"/>
        <w:tabs>
          <w:tab w:val="left" w:leader="dot" w:pos="9000"/>
        </w:tabs>
        <w:spacing w:before="120" w:line="240" w:lineRule="auto"/>
        <w:ind w:firstLine="567"/>
        <w:rPr>
          <w:spacing w:val="4"/>
          <w:sz w:val="2"/>
          <w:szCs w:val="2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255"/>
      </w:tblGrid>
      <w:tr w:rsidR="0027265C" w:rsidRPr="0027265C" w:rsidTr="00C9048B">
        <w:tc>
          <w:tcPr>
            <w:tcW w:w="534" w:type="dxa"/>
            <w:vAlign w:val="center"/>
          </w:tcPr>
          <w:p w:rsidR="00222B82" w:rsidRPr="0027265C" w:rsidRDefault="00222B82" w:rsidP="00222B82">
            <w:pPr>
              <w:numPr>
                <w:ilvl w:val="0"/>
                <w:numId w:val="1"/>
              </w:numPr>
              <w:spacing w:before="60" w:line="240" w:lineRule="auto"/>
              <w:ind w:left="720" w:right="-360"/>
              <w:rPr>
                <w:sz w:val="26"/>
                <w:szCs w:val="26"/>
              </w:rPr>
            </w:pPr>
          </w:p>
        </w:tc>
        <w:tc>
          <w:tcPr>
            <w:tcW w:w="8255" w:type="dxa"/>
            <w:vAlign w:val="center"/>
          </w:tcPr>
          <w:p w:rsidR="00222B82" w:rsidRPr="0027265C" w:rsidRDefault="00222B82" w:rsidP="00C9048B">
            <w:pPr>
              <w:spacing w:before="60" w:line="240" w:lineRule="auto"/>
              <w:rPr>
                <w:sz w:val="26"/>
                <w:szCs w:val="26"/>
              </w:rPr>
            </w:pPr>
            <w:r w:rsidRPr="0027265C">
              <w:rPr>
                <w:spacing w:val="4"/>
                <w:szCs w:val="28"/>
                <w:lang w:val="de-DE"/>
              </w:rPr>
              <w:t>Bản kê khai nhân sự</w:t>
            </w:r>
          </w:p>
        </w:tc>
      </w:tr>
      <w:tr w:rsidR="0027265C" w:rsidRPr="0027265C" w:rsidTr="00C9048B">
        <w:tc>
          <w:tcPr>
            <w:tcW w:w="534" w:type="dxa"/>
            <w:vAlign w:val="center"/>
          </w:tcPr>
          <w:p w:rsidR="00222B82" w:rsidRPr="0027265C" w:rsidRDefault="00222B82" w:rsidP="00222B82">
            <w:pPr>
              <w:numPr>
                <w:ilvl w:val="0"/>
                <w:numId w:val="1"/>
              </w:numPr>
              <w:spacing w:before="60" w:line="240" w:lineRule="auto"/>
              <w:ind w:left="720" w:right="-360"/>
              <w:rPr>
                <w:sz w:val="26"/>
                <w:szCs w:val="26"/>
              </w:rPr>
            </w:pPr>
          </w:p>
        </w:tc>
        <w:tc>
          <w:tcPr>
            <w:tcW w:w="8255" w:type="dxa"/>
            <w:vAlign w:val="center"/>
          </w:tcPr>
          <w:p w:rsidR="00222B82" w:rsidRPr="0027265C" w:rsidRDefault="00222B82" w:rsidP="00C9048B">
            <w:pPr>
              <w:spacing w:before="60" w:line="240" w:lineRule="auto"/>
              <w:rPr>
                <w:spacing w:val="4"/>
                <w:szCs w:val="28"/>
                <w:lang w:val="de-DE"/>
              </w:rPr>
            </w:pPr>
            <w:r w:rsidRPr="0027265C">
              <w:rPr>
                <w:spacing w:val="4"/>
                <w:szCs w:val="28"/>
                <w:lang w:val="de-DE"/>
              </w:rPr>
              <w:t>Bản xác nhận thời gian công tác</w:t>
            </w:r>
          </w:p>
        </w:tc>
      </w:tr>
      <w:tr w:rsidR="00222B82" w:rsidRPr="0027265C" w:rsidTr="00C9048B">
        <w:tc>
          <w:tcPr>
            <w:tcW w:w="534" w:type="dxa"/>
            <w:vAlign w:val="center"/>
          </w:tcPr>
          <w:p w:rsidR="00222B82" w:rsidRPr="0027265C" w:rsidRDefault="00222B82" w:rsidP="00222B82">
            <w:pPr>
              <w:numPr>
                <w:ilvl w:val="0"/>
                <w:numId w:val="1"/>
              </w:numPr>
              <w:spacing w:before="60" w:line="240" w:lineRule="auto"/>
              <w:ind w:left="720" w:right="-360"/>
              <w:rPr>
                <w:sz w:val="26"/>
                <w:szCs w:val="26"/>
              </w:rPr>
            </w:pPr>
          </w:p>
        </w:tc>
        <w:tc>
          <w:tcPr>
            <w:tcW w:w="8255" w:type="dxa"/>
            <w:vAlign w:val="center"/>
          </w:tcPr>
          <w:p w:rsidR="00222B82" w:rsidRPr="0027265C" w:rsidRDefault="00222B82" w:rsidP="00C9048B">
            <w:pPr>
              <w:spacing w:before="60" w:line="240" w:lineRule="auto"/>
              <w:rPr>
                <w:spacing w:val="4"/>
                <w:szCs w:val="28"/>
                <w:lang w:val="de-DE"/>
              </w:rPr>
            </w:pPr>
            <w:r w:rsidRPr="0027265C">
              <w:rPr>
                <w:szCs w:val="28"/>
              </w:rPr>
              <w:t>Văn bằng, chứng chỉ đã qua đào tạo của từng người thực hiện việc phân loại trang thiết bị y tế</w:t>
            </w:r>
          </w:p>
        </w:tc>
      </w:tr>
    </w:tbl>
    <w:p w:rsidR="00222B82" w:rsidRPr="0027265C" w:rsidRDefault="00222B82" w:rsidP="00222B82">
      <w:pPr>
        <w:widowControl w:val="0"/>
        <w:tabs>
          <w:tab w:val="left" w:leader="dot" w:pos="9000"/>
        </w:tabs>
        <w:spacing w:before="120" w:line="240" w:lineRule="auto"/>
        <w:ind w:firstLine="567"/>
        <w:rPr>
          <w:spacing w:val="4"/>
          <w:szCs w:val="28"/>
          <w:lang w:val="de-DE"/>
        </w:rPr>
      </w:pPr>
    </w:p>
    <w:p w:rsidR="00222B82" w:rsidRPr="0027265C" w:rsidRDefault="00222B82" w:rsidP="00222B82">
      <w:pPr>
        <w:widowControl w:val="0"/>
        <w:tabs>
          <w:tab w:val="left" w:pos="567"/>
        </w:tabs>
        <w:spacing w:before="120" w:line="240" w:lineRule="auto"/>
        <w:ind w:firstLine="567"/>
        <w:jc w:val="both"/>
        <w:rPr>
          <w:bCs/>
          <w:spacing w:val="-4"/>
          <w:lang w:val="es-ES"/>
        </w:rPr>
      </w:pPr>
      <w:r w:rsidRPr="0027265C">
        <w:rPr>
          <w:bCs/>
          <w:spacing w:val="-4"/>
          <w:lang w:val="es-ES"/>
        </w:rPr>
        <w:t>Cơ sở công bố đủ điều kiện phân loại trang thiết bị y tế cam kết:</w:t>
      </w:r>
    </w:p>
    <w:p w:rsidR="00222B82" w:rsidRPr="0027265C" w:rsidRDefault="00222B82" w:rsidP="00222B82">
      <w:pPr>
        <w:widowControl w:val="0"/>
        <w:tabs>
          <w:tab w:val="left" w:pos="993"/>
        </w:tabs>
        <w:spacing w:before="120" w:line="240" w:lineRule="auto"/>
        <w:ind w:firstLine="567"/>
        <w:jc w:val="both"/>
        <w:rPr>
          <w:lang w:val="es-ES"/>
        </w:rPr>
      </w:pPr>
      <w:r w:rsidRPr="0027265C">
        <w:rPr>
          <w:lang w:val="es-ES"/>
        </w:rPr>
        <w:t>1. Nội dung thông tin công bố là chính xác, hợp pháp và theo đúng quy định. Nếu có sự giả mạo, không đúng sự thật cơ sở xin chịu hoàn toàn trách nhiệm và sẽ bị xử lý theo quy định của pháp luật.</w:t>
      </w:r>
    </w:p>
    <w:p w:rsidR="00222B82" w:rsidRPr="0027265C" w:rsidRDefault="00222B82" w:rsidP="00222B82">
      <w:pPr>
        <w:widowControl w:val="0"/>
        <w:tabs>
          <w:tab w:val="left" w:pos="993"/>
        </w:tabs>
        <w:spacing w:before="120" w:line="240" w:lineRule="auto"/>
        <w:ind w:firstLine="567"/>
        <w:jc w:val="both"/>
        <w:rPr>
          <w:spacing w:val="2"/>
          <w:lang w:val="es-ES"/>
        </w:rPr>
      </w:pPr>
      <w:r w:rsidRPr="0027265C">
        <w:rPr>
          <w:spacing w:val="2"/>
          <w:lang w:val="es-ES"/>
        </w:rPr>
        <w:t>2. Bảo đảm thực hiện việc phân loại trang thiết bị y tế theo đúng quy định của pháp luật và hoàn toàn chịu trách nhiệm về kết quả phân loại do cơ sở thực hiện.</w:t>
      </w:r>
    </w:p>
    <w:p w:rsidR="00222B82" w:rsidRPr="0027265C" w:rsidRDefault="00222B82" w:rsidP="00222B82">
      <w:pPr>
        <w:widowControl w:val="0"/>
        <w:tabs>
          <w:tab w:val="left" w:pos="993"/>
        </w:tabs>
        <w:spacing w:before="120" w:line="240" w:lineRule="auto"/>
        <w:ind w:firstLine="567"/>
        <w:jc w:val="both"/>
        <w:rPr>
          <w:lang w:val="es-ES"/>
        </w:rPr>
      </w:pPr>
      <w:r w:rsidRPr="0027265C">
        <w:rPr>
          <w:lang w:val="es-ES"/>
        </w:rPr>
        <w:t xml:space="preserve">3. Thông báo cho Bộ Y tế (Vụ Trang thiết bị và công trình y tế) </w:t>
      </w:r>
      <w:r w:rsidRPr="0027265C">
        <w:rPr>
          <w:szCs w:val="28"/>
          <w:lang w:val="de-DE"/>
        </w:rPr>
        <w:t>nếu có một trong các thay đổi liên quan đến hồ sơ công bố</w:t>
      </w:r>
      <w:r w:rsidRPr="0027265C">
        <w:rPr>
          <w:lang w:val="es-ES"/>
        </w:rPr>
        <w:t>.</w:t>
      </w:r>
    </w:p>
    <w:p w:rsidR="00222B82" w:rsidRPr="0027265C" w:rsidRDefault="00222B82" w:rsidP="00222B82">
      <w:pPr>
        <w:rPr>
          <w:lang w:val="es-ES"/>
        </w:rPr>
      </w:pPr>
    </w:p>
    <w:tbl>
      <w:tblPr>
        <w:tblW w:w="8540" w:type="dxa"/>
        <w:tblInd w:w="357" w:type="dxa"/>
        <w:tblLook w:val="04A0" w:firstRow="1" w:lastRow="0" w:firstColumn="1" w:lastColumn="0" w:noHBand="0" w:noVBand="1"/>
      </w:tblPr>
      <w:tblGrid>
        <w:gridCol w:w="3579"/>
        <w:gridCol w:w="4961"/>
      </w:tblGrid>
      <w:tr w:rsidR="0027265C" w:rsidRPr="0027265C" w:rsidTr="00C9048B">
        <w:tc>
          <w:tcPr>
            <w:tcW w:w="3579" w:type="dxa"/>
          </w:tcPr>
          <w:p w:rsidR="00222B82" w:rsidRPr="0027265C" w:rsidRDefault="00222B82" w:rsidP="00C9048B">
            <w:pPr>
              <w:rPr>
                <w:lang w:val="es-ES"/>
              </w:rPr>
            </w:pPr>
          </w:p>
        </w:tc>
        <w:tc>
          <w:tcPr>
            <w:tcW w:w="4961" w:type="dxa"/>
          </w:tcPr>
          <w:p w:rsidR="00222B82" w:rsidRPr="0027265C" w:rsidRDefault="00222B82" w:rsidP="00C9048B">
            <w:pPr>
              <w:spacing w:line="240" w:lineRule="auto"/>
              <w:jc w:val="center"/>
              <w:rPr>
                <w:b/>
                <w:bCs/>
                <w:lang w:val="pt-BR"/>
              </w:rPr>
            </w:pPr>
            <w:r w:rsidRPr="0027265C">
              <w:rPr>
                <w:b/>
                <w:bCs/>
                <w:lang w:val="pt-BR"/>
              </w:rPr>
              <w:t>Người đại diện hợp pháp của cơ sở</w:t>
            </w:r>
          </w:p>
          <w:p w:rsidR="00222B82" w:rsidRPr="0027265C" w:rsidRDefault="00222B82" w:rsidP="00C9048B">
            <w:pPr>
              <w:spacing w:line="240" w:lineRule="auto"/>
              <w:jc w:val="center"/>
              <w:rPr>
                <w:i/>
                <w:sz w:val="26"/>
                <w:lang w:val="pt-BR"/>
              </w:rPr>
            </w:pPr>
            <w:r w:rsidRPr="0027265C">
              <w:rPr>
                <w:i/>
                <w:sz w:val="26"/>
                <w:lang w:val="pt-BR"/>
              </w:rPr>
              <w:t>Ký tên (Ghi họ tên đầy đủ, chức danh)</w:t>
            </w:r>
          </w:p>
          <w:p w:rsidR="00222B82" w:rsidRPr="0027265C" w:rsidRDefault="00222B82" w:rsidP="00C9048B">
            <w:pPr>
              <w:spacing w:line="240" w:lineRule="auto"/>
              <w:jc w:val="center"/>
              <w:rPr>
                <w:lang w:val="es-ES"/>
              </w:rPr>
            </w:pPr>
            <w:r w:rsidRPr="0027265C">
              <w:rPr>
                <w:i/>
                <w:sz w:val="26"/>
                <w:lang w:val="pt-BR"/>
              </w:rPr>
              <w:t>Xác nhận bằng dấu hoặc chữ ký số</w:t>
            </w:r>
          </w:p>
        </w:tc>
      </w:tr>
    </w:tbl>
    <w:p w:rsidR="00222B82" w:rsidRPr="0027265C" w:rsidRDefault="00222B82" w:rsidP="00222B82">
      <w:pPr>
        <w:rPr>
          <w:lang w:val="es-ES"/>
        </w:rPr>
      </w:pPr>
    </w:p>
    <w:p w:rsidR="00222B82" w:rsidRPr="0027265C" w:rsidRDefault="00222B82"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3D3226">
      <w:pPr>
        <w:spacing w:line="319" w:lineRule="auto"/>
        <w:ind w:firstLine="720"/>
        <w:jc w:val="both"/>
        <w:rPr>
          <w:rFonts w:cs="Times New Roman"/>
          <w:szCs w:val="28"/>
          <w:lang w:val="pt-BR"/>
        </w:rPr>
      </w:pPr>
    </w:p>
    <w:p w:rsidR="00421E29" w:rsidRPr="0027265C" w:rsidRDefault="00421E29" w:rsidP="00421E29">
      <w:pPr>
        <w:spacing w:line="240" w:lineRule="auto"/>
        <w:jc w:val="right"/>
        <w:rPr>
          <w:b/>
          <w:bCs/>
          <w:lang w:val="es-ES"/>
        </w:rPr>
      </w:pPr>
      <w:r w:rsidRPr="0027265C">
        <w:rPr>
          <w:b/>
          <w:bCs/>
          <w:lang w:val="es-ES"/>
        </w:rPr>
        <w:t>Mẫu số 03</w:t>
      </w:r>
    </w:p>
    <w:p w:rsidR="00421E29" w:rsidRPr="0027265C" w:rsidRDefault="00421E29" w:rsidP="00421E29">
      <w:pPr>
        <w:spacing w:line="240" w:lineRule="auto"/>
        <w:jc w:val="right"/>
        <w:rPr>
          <w:b/>
          <w:bCs/>
          <w:sz w:val="16"/>
          <w:lang w:val="es-ES"/>
        </w:rPr>
      </w:pPr>
    </w:p>
    <w:tbl>
      <w:tblPr>
        <w:tblW w:w="0" w:type="auto"/>
        <w:tblLook w:val="04A0" w:firstRow="1" w:lastRow="0" w:firstColumn="1" w:lastColumn="0" w:noHBand="0" w:noVBand="1"/>
      </w:tblPr>
      <w:tblGrid>
        <w:gridCol w:w="2660"/>
        <w:gridCol w:w="6628"/>
      </w:tblGrid>
      <w:tr w:rsidR="0027265C" w:rsidRPr="0027265C" w:rsidTr="00C9048B">
        <w:tc>
          <w:tcPr>
            <w:tcW w:w="2660" w:type="dxa"/>
            <w:shd w:val="clear" w:color="auto" w:fill="auto"/>
          </w:tcPr>
          <w:p w:rsidR="00421E29" w:rsidRPr="0027265C" w:rsidRDefault="00421E29" w:rsidP="00C9048B">
            <w:pPr>
              <w:spacing w:line="240" w:lineRule="auto"/>
              <w:jc w:val="center"/>
              <w:rPr>
                <w:b/>
                <w:bCs/>
                <w:szCs w:val="28"/>
                <w:lang w:val="es-ES"/>
              </w:rPr>
            </w:pPr>
            <w:r w:rsidRPr="0027265C">
              <w:rPr>
                <w:b/>
                <w:bCs/>
                <w:szCs w:val="28"/>
                <w:lang w:val="es-ES"/>
              </w:rPr>
              <w:t xml:space="preserve">Tên cơ sở </w:t>
            </w:r>
          </w:p>
          <w:p w:rsidR="00421E29" w:rsidRPr="0027265C" w:rsidRDefault="00421E29" w:rsidP="00C9048B">
            <w:pPr>
              <w:spacing w:line="240" w:lineRule="auto"/>
              <w:jc w:val="center"/>
              <w:rPr>
                <w:b/>
                <w:bCs/>
                <w:szCs w:val="28"/>
                <w:lang w:val="es-ES"/>
              </w:rPr>
            </w:pPr>
            <w:r w:rsidRPr="0027265C">
              <w:rPr>
                <w:b/>
                <w:bCs/>
                <w:sz w:val="24"/>
                <w:szCs w:val="28"/>
                <w:vertAlign w:val="superscript"/>
                <w:lang w:val="es-ES"/>
              </w:rPr>
              <w:t>______</w:t>
            </w:r>
          </w:p>
        </w:tc>
        <w:tc>
          <w:tcPr>
            <w:tcW w:w="6628" w:type="dxa"/>
            <w:shd w:val="clear" w:color="auto" w:fill="auto"/>
          </w:tcPr>
          <w:p w:rsidR="00421E29" w:rsidRPr="0027265C" w:rsidRDefault="00421E29" w:rsidP="00C9048B">
            <w:pPr>
              <w:spacing w:line="240" w:lineRule="auto"/>
              <w:jc w:val="center"/>
              <w:rPr>
                <w:b/>
                <w:bCs/>
                <w:szCs w:val="28"/>
                <w:lang w:val="es-ES"/>
              </w:rPr>
            </w:pPr>
            <w:r w:rsidRPr="0027265C">
              <w:rPr>
                <w:b/>
                <w:bCs/>
                <w:szCs w:val="28"/>
                <w:lang w:val="es-ES"/>
              </w:rPr>
              <w:t>CỘNG HOÀ XÃ HỘI CHỦ NGHĨA VIỆT NAM</w:t>
            </w:r>
          </w:p>
          <w:p w:rsidR="00421E29" w:rsidRPr="0027265C" w:rsidRDefault="00421E29" w:rsidP="00C9048B">
            <w:pPr>
              <w:spacing w:line="240" w:lineRule="auto"/>
              <w:jc w:val="center"/>
              <w:rPr>
                <w:b/>
                <w:bCs/>
                <w:szCs w:val="28"/>
                <w:lang w:val="es-ES"/>
              </w:rPr>
            </w:pPr>
            <w:r w:rsidRPr="0027265C">
              <w:rPr>
                <w:b/>
                <w:bCs/>
                <w:szCs w:val="28"/>
                <w:lang w:val="es-ES"/>
              </w:rPr>
              <w:t>Độc lập - Tự do - Hạnh phúc</w:t>
            </w:r>
          </w:p>
          <w:p w:rsidR="00421E29" w:rsidRPr="0027265C" w:rsidRDefault="00421E29" w:rsidP="00C9048B">
            <w:pPr>
              <w:spacing w:line="240" w:lineRule="auto"/>
              <w:jc w:val="center"/>
              <w:rPr>
                <w:b/>
                <w:bCs/>
                <w:szCs w:val="28"/>
                <w:lang w:val="es-ES"/>
              </w:rPr>
            </w:pPr>
            <w:r w:rsidRPr="0027265C">
              <w:rPr>
                <w:b/>
                <w:bCs/>
                <w:sz w:val="24"/>
                <w:szCs w:val="28"/>
                <w:vertAlign w:val="superscript"/>
                <w:lang w:val="es-ES"/>
              </w:rPr>
              <w:t>_________________________________________</w:t>
            </w:r>
          </w:p>
        </w:tc>
      </w:tr>
      <w:tr w:rsidR="00421E29" w:rsidRPr="0027265C" w:rsidTr="00C9048B">
        <w:tc>
          <w:tcPr>
            <w:tcW w:w="2660" w:type="dxa"/>
            <w:shd w:val="clear" w:color="auto" w:fill="auto"/>
          </w:tcPr>
          <w:p w:rsidR="00421E29" w:rsidRPr="0027265C" w:rsidRDefault="00421E29" w:rsidP="00C9048B">
            <w:pPr>
              <w:spacing w:line="240" w:lineRule="auto"/>
              <w:jc w:val="center"/>
              <w:rPr>
                <w:bCs/>
                <w:szCs w:val="28"/>
                <w:lang w:val="es-ES"/>
              </w:rPr>
            </w:pPr>
            <w:r w:rsidRPr="0027265C">
              <w:rPr>
                <w:bCs/>
                <w:szCs w:val="28"/>
                <w:lang w:val="es-ES"/>
              </w:rPr>
              <w:t>Số: …………</w:t>
            </w:r>
          </w:p>
        </w:tc>
        <w:tc>
          <w:tcPr>
            <w:tcW w:w="6628" w:type="dxa"/>
            <w:shd w:val="clear" w:color="auto" w:fill="auto"/>
          </w:tcPr>
          <w:p w:rsidR="00421E29" w:rsidRPr="0027265C" w:rsidRDefault="00421E29" w:rsidP="00C9048B">
            <w:pPr>
              <w:spacing w:line="240" w:lineRule="auto"/>
              <w:jc w:val="center"/>
              <w:rPr>
                <w:i/>
                <w:iCs/>
                <w:szCs w:val="28"/>
                <w:lang w:val="es-ES"/>
              </w:rPr>
            </w:pPr>
            <w:r w:rsidRPr="0027265C">
              <w:rPr>
                <w:i/>
                <w:iCs/>
                <w:szCs w:val="28"/>
                <w:lang w:val="es-ES"/>
              </w:rPr>
              <w:t>……</w:t>
            </w:r>
            <w:r w:rsidRPr="0027265C">
              <w:rPr>
                <w:rStyle w:val="FootnoteReference"/>
                <w:i/>
                <w:iCs/>
                <w:szCs w:val="28"/>
                <w:lang w:val="es-ES"/>
              </w:rPr>
              <w:footnoteReference w:id="4"/>
            </w:r>
            <w:r w:rsidRPr="0027265C">
              <w:rPr>
                <w:i/>
                <w:iCs/>
                <w:szCs w:val="28"/>
                <w:lang w:val="es-ES"/>
              </w:rPr>
              <w:t>……, ngày........ tháng........ năm 20…</w:t>
            </w:r>
          </w:p>
        </w:tc>
      </w:tr>
    </w:tbl>
    <w:p w:rsidR="00421E29" w:rsidRPr="0027265C" w:rsidRDefault="00421E29" w:rsidP="00421E29">
      <w:pPr>
        <w:spacing w:before="60" w:line="264" w:lineRule="auto"/>
        <w:jc w:val="center"/>
        <w:rPr>
          <w:b/>
          <w:bCs/>
          <w:szCs w:val="28"/>
          <w:lang w:val="es-ES"/>
        </w:rPr>
      </w:pPr>
    </w:p>
    <w:p w:rsidR="00421E29" w:rsidRPr="0027265C" w:rsidRDefault="00421E29" w:rsidP="00421E29">
      <w:pPr>
        <w:spacing w:line="240" w:lineRule="auto"/>
        <w:jc w:val="center"/>
        <w:rPr>
          <w:b/>
          <w:bCs/>
          <w:szCs w:val="28"/>
          <w:lang w:val="es-ES"/>
        </w:rPr>
      </w:pPr>
      <w:r w:rsidRPr="0027265C">
        <w:rPr>
          <w:b/>
          <w:bCs/>
          <w:szCs w:val="28"/>
          <w:lang w:val="es-ES"/>
        </w:rPr>
        <w:t>VĂN BẢN CÔNG BỐ</w:t>
      </w:r>
    </w:p>
    <w:p w:rsidR="00421E29" w:rsidRPr="0027265C" w:rsidRDefault="00421E29" w:rsidP="00421E29">
      <w:pPr>
        <w:spacing w:line="240" w:lineRule="auto"/>
        <w:jc w:val="center"/>
        <w:rPr>
          <w:b/>
          <w:bCs/>
          <w:szCs w:val="28"/>
          <w:lang w:val="es-ES"/>
        </w:rPr>
      </w:pPr>
      <w:r w:rsidRPr="0027265C">
        <w:rPr>
          <w:b/>
          <w:spacing w:val="4"/>
          <w:lang w:val="es-ES"/>
        </w:rPr>
        <w:t>Tiêu chuẩn áp dụng của trang thiết bị y tế thuộc loại A</w:t>
      </w:r>
    </w:p>
    <w:p w:rsidR="00421E29" w:rsidRPr="0027265C" w:rsidRDefault="00421E29" w:rsidP="00421E29">
      <w:pPr>
        <w:spacing w:line="240" w:lineRule="auto"/>
        <w:jc w:val="center"/>
        <w:rPr>
          <w:szCs w:val="28"/>
          <w:lang w:val="es-ES"/>
        </w:rPr>
      </w:pPr>
      <w:r w:rsidRPr="0027265C">
        <w:rPr>
          <w:b/>
          <w:bCs/>
          <w:sz w:val="24"/>
          <w:szCs w:val="28"/>
          <w:vertAlign w:val="superscript"/>
          <w:lang w:val="es-ES"/>
        </w:rPr>
        <w:t>_________</w:t>
      </w:r>
    </w:p>
    <w:p w:rsidR="00421E29" w:rsidRPr="0027265C" w:rsidRDefault="00421E29" w:rsidP="00421E29">
      <w:pPr>
        <w:tabs>
          <w:tab w:val="left" w:pos="9000"/>
        </w:tabs>
        <w:spacing w:before="60" w:line="264" w:lineRule="auto"/>
        <w:jc w:val="center"/>
        <w:rPr>
          <w:szCs w:val="28"/>
          <w:lang w:val="es-ES"/>
        </w:rPr>
      </w:pPr>
    </w:p>
    <w:p w:rsidR="00421E29" w:rsidRPr="0027265C" w:rsidRDefault="00421E29" w:rsidP="00421E29">
      <w:pPr>
        <w:tabs>
          <w:tab w:val="left" w:pos="9000"/>
        </w:tabs>
        <w:spacing w:before="60" w:line="264" w:lineRule="auto"/>
        <w:jc w:val="center"/>
        <w:rPr>
          <w:szCs w:val="28"/>
          <w:lang w:val="es-ES"/>
        </w:rPr>
      </w:pPr>
      <w:r w:rsidRPr="0027265C">
        <w:rPr>
          <w:szCs w:val="28"/>
          <w:lang w:val="es-ES"/>
        </w:rPr>
        <w:t>Kính gửi: .............</w:t>
      </w:r>
      <w:r w:rsidRPr="0027265C">
        <w:rPr>
          <w:rStyle w:val="FootnoteReference"/>
          <w:szCs w:val="28"/>
          <w:lang w:val="es-ES"/>
        </w:rPr>
        <w:footnoteReference w:id="5"/>
      </w:r>
      <w:r w:rsidRPr="0027265C">
        <w:rPr>
          <w:szCs w:val="28"/>
          <w:lang w:val="es-ES"/>
        </w:rPr>
        <w:t>...................</w:t>
      </w:r>
    </w:p>
    <w:p w:rsidR="00421E29" w:rsidRPr="0027265C" w:rsidRDefault="00421E29" w:rsidP="00421E29">
      <w:pPr>
        <w:tabs>
          <w:tab w:val="left" w:leader="dot" w:pos="9000"/>
        </w:tabs>
        <w:spacing w:before="60" w:line="264" w:lineRule="auto"/>
        <w:ind w:right="-14" w:firstLine="567"/>
        <w:rPr>
          <w:lang w:val="es-ES"/>
        </w:rPr>
      </w:pPr>
    </w:p>
    <w:p w:rsidR="00421E29" w:rsidRPr="0027265C" w:rsidRDefault="00421E29" w:rsidP="00421E29">
      <w:pPr>
        <w:tabs>
          <w:tab w:val="left" w:leader="dot" w:pos="8789"/>
        </w:tabs>
        <w:spacing w:before="120" w:line="240" w:lineRule="auto"/>
        <w:ind w:firstLine="567"/>
        <w:rPr>
          <w:lang w:val="es-ES"/>
        </w:rPr>
      </w:pPr>
      <w:r w:rsidRPr="0027265C">
        <w:rPr>
          <w:lang w:val="es-ES"/>
        </w:rPr>
        <w:t>1. Tên cơ sở công bố:</w:t>
      </w:r>
      <w:r w:rsidRPr="0027265C">
        <w:rPr>
          <w:lang w:val="es-ES"/>
        </w:rPr>
        <w:tab/>
      </w:r>
    </w:p>
    <w:p w:rsidR="00421E29" w:rsidRPr="0027265C" w:rsidRDefault="00421E29" w:rsidP="00421E29">
      <w:pPr>
        <w:tabs>
          <w:tab w:val="left" w:leader="dot" w:pos="8789"/>
        </w:tabs>
        <w:spacing w:before="120" w:line="240" w:lineRule="auto"/>
        <w:ind w:firstLine="567"/>
        <w:rPr>
          <w:lang w:val="es-ES"/>
        </w:rPr>
      </w:pPr>
      <w:r w:rsidRPr="0027265C">
        <w:rPr>
          <w:lang w:val="es-ES"/>
        </w:rPr>
        <w:t xml:space="preserve">Mã số thuế hoặc Số giấy phép thành lập Văn phòng đại diện: </w:t>
      </w:r>
      <w:r w:rsidRPr="0027265C">
        <w:rPr>
          <w:lang w:val="es-ES"/>
        </w:rPr>
        <w:tab/>
      </w:r>
    </w:p>
    <w:p w:rsidR="00421E29" w:rsidRPr="0027265C" w:rsidRDefault="00421E29" w:rsidP="00421E29">
      <w:pPr>
        <w:tabs>
          <w:tab w:val="left" w:leader="dot" w:pos="8789"/>
        </w:tabs>
        <w:spacing w:before="120" w:line="240" w:lineRule="auto"/>
        <w:ind w:firstLine="567"/>
        <w:rPr>
          <w:lang w:val="es-ES"/>
        </w:rPr>
      </w:pPr>
      <w:r w:rsidRPr="0027265C">
        <w:rPr>
          <w:lang w:val="es-ES"/>
        </w:rPr>
        <w:t>Địa chỉ: ……</w:t>
      </w:r>
      <w:r w:rsidRPr="0027265C">
        <w:rPr>
          <w:rStyle w:val="FootnoteReference"/>
          <w:lang w:val="es-ES"/>
        </w:rPr>
        <w:footnoteReference w:id="6"/>
      </w:r>
      <w:r w:rsidRPr="0027265C">
        <w:rPr>
          <w:lang w:val="es-ES"/>
        </w:rPr>
        <w:tab/>
      </w:r>
    </w:p>
    <w:p w:rsidR="00421E29" w:rsidRPr="0027265C" w:rsidRDefault="00421E29" w:rsidP="00421E29">
      <w:pPr>
        <w:tabs>
          <w:tab w:val="left" w:leader="dot" w:pos="4500"/>
          <w:tab w:val="left" w:leader="dot" w:pos="8789"/>
        </w:tabs>
        <w:spacing w:before="120" w:line="240" w:lineRule="auto"/>
        <w:ind w:firstLine="567"/>
        <w:rPr>
          <w:lang w:val="es-ES"/>
        </w:rPr>
      </w:pPr>
      <w:r w:rsidRPr="0027265C">
        <w:rPr>
          <w:lang w:val="es-ES"/>
        </w:rPr>
        <w:t>Điện thoại cố định: ..</w:t>
      </w:r>
      <w:r w:rsidRPr="0027265C">
        <w:rPr>
          <w:lang w:val="es-ES"/>
        </w:rPr>
        <w:tab/>
        <w:t xml:space="preserve">……….Fax: </w:t>
      </w:r>
      <w:r w:rsidRPr="0027265C">
        <w:rPr>
          <w:lang w:val="es-ES"/>
        </w:rPr>
        <w:tab/>
      </w:r>
    </w:p>
    <w:p w:rsidR="00421E29" w:rsidRPr="0027265C" w:rsidRDefault="00421E29" w:rsidP="00421E29">
      <w:pPr>
        <w:tabs>
          <w:tab w:val="left" w:leader="dot" w:pos="4500"/>
          <w:tab w:val="left" w:leader="dot" w:pos="8789"/>
        </w:tabs>
        <w:spacing w:before="120" w:line="240" w:lineRule="auto"/>
        <w:ind w:firstLine="567"/>
        <w:rPr>
          <w:lang w:val="es-ES"/>
        </w:rPr>
      </w:pPr>
      <w:r w:rsidRPr="0027265C">
        <w:rPr>
          <w:lang w:val="es-ES"/>
        </w:rPr>
        <w:t xml:space="preserve">Email: </w:t>
      </w:r>
      <w:r w:rsidRPr="0027265C">
        <w:rPr>
          <w:lang w:val="es-ES"/>
        </w:rPr>
        <w:tab/>
      </w:r>
      <w:r w:rsidRPr="0027265C">
        <w:rPr>
          <w:lang w:val="es-ES"/>
        </w:rPr>
        <w:tab/>
      </w:r>
    </w:p>
    <w:p w:rsidR="00421E29" w:rsidRPr="0027265C" w:rsidRDefault="00421E29" w:rsidP="00421E29">
      <w:pPr>
        <w:tabs>
          <w:tab w:val="left" w:leader="dot" w:pos="6210"/>
          <w:tab w:val="left" w:leader="dot" w:pos="9000"/>
        </w:tabs>
        <w:spacing w:before="120" w:line="240" w:lineRule="auto"/>
        <w:ind w:firstLine="567"/>
        <w:rPr>
          <w:lang w:val="es-ES"/>
        </w:rPr>
      </w:pPr>
      <w:r w:rsidRPr="0027265C">
        <w:rPr>
          <w:lang w:val="es-ES"/>
        </w:rPr>
        <w:t xml:space="preserve">2. Người đại diện hợp pháp của cơ sở: </w:t>
      </w:r>
    </w:p>
    <w:p w:rsidR="00421E29" w:rsidRPr="0027265C" w:rsidRDefault="00421E29" w:rsidP="00421E29">
      <w:pPr>
        <w:tabs>
          <w:tab w:val="left" w:leader="dot" w:pos="8789"/>
        </w:tabs>
        <w:spacing w:before="120" w:line="240" w:lineRule="auto"/>
        <w:ind w:firstLine="567"/>
        <w:rPr>
          <w:lang w:val="es-ES"/>
        </w:rPr>
      </w:pPr>
      <w:r w:rsidRPr="0027265C">
        <w:rPr>
          <w:lang w:val="es-ES"/>
        </w:rPr>
        <w:t xml:space="preserve">Họ và tên: </w:t>
      </w:r>
      <w:r w:rsidRPr="0027265C">
        <w:rPr>
          <w:lang w:val="es-ES"/>
        </w:rPr>
        <w:tab/>
      </w:r>
    </w:p>
    <w:p w:rsidR="00421E29" w:rsidRPr="0027265C" w:rsidRDefault="00421E29" w:rsidP="00421E29">
      <w:pPr>
        <w:tabs>
          <w:tab w:val="left" w:leader="dot" w:pos="4500"/>
          <w:tab w:val="left" w:leader="dot" w:pos="8789"/>
        </w:tabs>
        <w:spacing w:before="120" w:line="240" w:lineRule="auto"/>
        <w:ind w:firstLine="567"/>
        <w:rPr>
          <w:lang w:val="es-ES"/>
        </w:rPr>
      </w:pPr>
      <w:r w:rsidRPr="0027265C">
        <w:rPr>
          <w:lang w:val="es-ES"/>
        </w:rPr>
        <w:t xml:space="preserve">Số CMND/Định danh/Hộ chiếu: ……. ngày cấp: ……… nơi cấp: </w:t>
      </w:r>
      <w:r w:rsidRPr="0027265C">
        <w:rPr>
          <w:lang w:val="es-ES"/>
        </w:rPr>
        <w:tab/>
      </w:r>
    </w:p>
    <w:p w:rsidR="00421E29" w:rsidRPr="0027265C" w:rsidRDefault="00421E29" w:rsidP="00421E29">
      <w:pPr>
        <w:tabs>
          <w:tab w:val="left" w:leader="dot" w:pos="4500"/>
          <w:tab w:val="left" w:leader="dot" w:pos="8789"/>
        </w:tabs>
        <w:spacing w:before="120" w:line="240" w:lineRule="auto"/>
        <w:ind w:firstLine="567"/>
        <w:rPr>
          <w:lang w:val="es-ES"/>
        </w:rPr>
      </w:pPr>
      <w:r w:rsidRPr="0027265C">
        <w:rPr>
          <w:lang w:val="es-ES"/>
        </w:rPr>
        <w:t xml:space="preserve">Điện thoại cố định: </w:t>
      </w:r>
      <w:r w:rsidRPr="0027265C">
        <w:rPr>
          <w:lang w:val="es-ES"/>
        </w:rPr>
        <w:tab/>
        <w:t xml:space="preserve">Điện thoại di động: </w:t>
      </w:r>
      <w:r w:rsidRPr="0027265C">
        <w:rPr>
          <w:lang w:val="es-ES"/>
        </w:rPr>
        <w:tab/>
      </w:r>
    </w:p>
    <w:p w:rsidR="00421E29" w:rsidRPr="0027265C" w:rsidRDefault="00421E29" w:rsidP="00421E29">
      <w:pPr>
        <w:spacing w:before="120" w:line="240" w:lineRule="auto"/>
        <w:ind w:firstLine="567"/>
        <w:rPr>
          <w:lang w:val="es-ES"/>
        </w:rPr>
      </w:pPr>
      <w:r w:rsidRPr="0027265C">
        <w:rPr>
          <w:lang w:val="es-ES"/>
        </w:rPr>
        <w:t>3. Trang thiết bị y tế thuộc loại A:</w:t>
      </w:r>
    </w:p>
    <w:p w:rsidR="00421E29" w:rsidRPr="0027265C" w:rsidRDefault="00421E29" w:rsidP="00421E29">
      <w:pPr>
        <w:tabs>
          <w:tab w:val="left" w:leader="dot" w:pos="8789"/>
        </w:tabs>
        <w:spacing w:before="120" w:line="240" w:lineRule="auto"/>
        <w:ind w:firstLine="567"/>
        <w:rPr>
          <w:lang w:val="es-ES"/>
        </w:rPr>
      </w:pPr>
      <w:r w:rsidRPr="0027265C">
        <w:rPr>
          <w:lang w:val="es-ES"/>
        </w:rPr>
        <w:t xml:space="preserve">Tên trang thiết bị y tế: </w:t>
      </w:r>
      <w:r w:rsidRPr="0027265C">
        <w:rPr>
          <w:lang w:val="es-ES"/>
        </w:rPr>
        <w:tab/>
      </w:r>
    </w:p>
    <w:p w:rsidR="00421E29" w:rsidRPr="0027265C" w:rsidRDefault="00421E29" w:rsidP="00421E29">
      <w:pPr>
        <w:tabs>
          <w:tab w:val="left" w:leader="dot" w:pos="8789"/>
        </w:tabs>
        <w:spacing w:before="120" w:line="240" w:lineRule="auto"/>
        <w:ind w:firstLine="567"/>
        <w:rPr>
          <w:lang w:val="es-ES"/>
        </w:rPr>
      </w:pPr>
      <w:r w:rsidRPr="0027265C">
        <w:rPr>
          <w:lang w:val="es-ES"/>
        </w:rPr>
        <w:t xml:space="preserve">Chủng loại/mã sản phẩm: </w:t>
      </w:r>
      <w:r w:rsidRPr="0027265C">
        <w:rPr>
          <w:lang w:val="es-ES"/>
        </w:rPr>
        <w:tab/>
      </w:r>
    </w:p>
    <w:p w:rsidR="00421E29" w:rsidRPr="0027265C" w:rsidRDefault="00421E29" w:rsidP="00421E29">
      <w:pPr>
        <w:tabs>
          <w:tab w:val="left" w:leader="dot" w:pos="8789"/>
        </w:tabs>
        <w:spacing w:before="120" w:line="240" w:lineRule="auto"/>
        <w:ind w:firstLine="567"/>
        <w:rPr>
          <w:lang w:val="es-ES"/>
        </w:rPr>
      </w:pPr>
      <w:r w:rsidRPr="0027265C">
        <w:rPr>
          <w:lang w:val="es-ES"/>
        </w:rPr>
        <w:lastRenderedPageBreak/>
        <w:t xml:space="preserve">Quy cách đóng gói (nếu có): </w:t>
      </w:r>
      <w:r w:rsidRPr="0027265C">
        <w:rPr>
          <w:lang w:val="es-ES"/>
        </w:rPr>
        <w:tab/>
      </w:r>
    </w:p>
    <w:p w:rsidR="00421E29" w:rsidRPr="0027265C" w:rsidRDefault="00421E29" w:rsidP="00421E29">
      <w:pPr>
        <w:tabs>
          <w:tab w:val="left" w:leader="dot" w:pos="8789"/>
        </w:tabs>
        <w:spacing w:before="120" w:line="240" w:lineRule="auto"/>
        <w:ind w:firstLine="567"/>
        <w:rPr>
          <w:lang w:val="es-ES"/>
        </w:rPr>
      </w:pPr>
      <w:r w:rsidRPr="0027265C">
        <w:rPr>
          <w:lang w:val="es-ES"/>
        </w:rPr>
        <w:t xml:space="preserve">Tên cơ sở sản xuất: </w:t>
      </w:r>
      <w:r w:rsidRPr="0027265C">
        <w:rPr>
          <w:lang w:val="es-ES"/>
        </w:rPr>
        <w:tab/>
      </w:r>
    </w:p>
    <w:p w:rsidR="00421E29" w:rsidRPr="0027265C" w:rsidRDefault="00421E29" w:rsidP="00421E29">
      <w:pPr>
        <w:tabs>
          <w:tab w:val="left" w:leader="dot" w:pos="8789"/>
        </w:tabs>
        <w:spacing w:before="120" w:line="240" w:lineRule="auto"/>
        <w:ind w:firstLine="567"/>
        <w:rPr>
          <w:lang w:val="es-ES"/>
        </w:rPr>
      </w:pPr>
      <w:r w:rsidRPr="0027265C">
        <w:rPr>
          <w:lang w:val="es-ES"/>
        </w:rPr>
        <w:t xml:space="preserve">Địa chỉ cơ sở sản xuất: </w:t>
      </w:r>
      <w:r w:rsidRPr="0027265C">
        <w:rPr>
          <w:lang w:val="es-ES"/>
        </w:rPr>
        <w:tab/>
      </w:r>
    </w:p>
    <w:p w:rsidR="00421E29" w:rsidRPr="0027265C" w:rsidRDefault="00421E29" w:rsidP="00421E29">
      <w:pPr>
        <w:tabs>
          <w:tab w:val="left" w:leader="dot" w:pos="8789"/>
        </w:tabs>
        <w:spacing w:before="120" w:line="240" w:lineRule="auto"/>
        <w:ind w:firstLine="567"/>
        <w:rPr>
          <w:lang w:val="es-ES"/>
        </w:rPr>
      </w:pPr>
      <w:r w:rsidRPr="0027265C">
        <w:rPr>
          <w:lang w:val="es-ES"/>
        </w:rPr>
        <w:t>Tiêu chuẩn áp dụng: ………..</w:t>
      </w:r>
      <w:r w:rsidRPr="0027265C">
        <w:rPr>
          <w:lang w:val="es-ES"/>
        </w:rPr>
        <w:tab/>
      </w:r>
    </w:p>
    <w:p w:rsidR="00421E29" w:rsidRPr="0027265C" w:rsidRDefault="00421E29" w:rsidP="00421E29">
      <w:pPr>
        <w:tabs>
          <w:tab w:val="left" w:leader="dot" w:pos="9015"/>
        </w:tabs>
        <w:spacing w:before="120" w:line="240" w:lineRule="auto"/>
        <w:ind w:firstLine="567"/>
        <w:rPr>
          <w:lang w:val="es-ES"/>
        </w:rPr>
      </w:pPr>
      <w:r w:rsidRPr="0027265C">
        <w:rPr>
          <w:lang w:val="es-ES"/>
        </w:rPr>
        <w:t>4. Thông tin về chủ sở hữu trang thiết bị y tế:</w:t>
      </w:r>
    </w:p>
    <w:p w:rsidR="00421E29" w:rsidRPr="0027265C" w:rsidRDefault="00421E29" w:rsidP="00421E29">
      <w:pPr>
        <w:tabs>
          <w:tab w:val="left" w:leader="dot" w:pos="8789"/>
        </w:tabs>
        <w:spacing w:before="120" w:line="240" w:lineRule="auto"/>
        <w:ind w:firstLine="567"/>
        <w:rPr>
          <w:lang w:val="es-ES"/>
        </w:rPr>
      </w:pPr>
      <w:r w:rsidRPr="0027265C">
        <w:rPr>
          <w:lang w:val="es-ES"/>
        </w:rPr>
        <w:t xml:space="preserve">Tên chủ sở hữu: </w:t>
      </w:r>
      <w:r w:rsidRPr="0027265C">
        <w:rPr>
          <w:lang w:val="es-ES"/>
        </w:rPr>
        <w:tab/>
      </w:r>
    </w:p>
    <w:p w:rsidR="00421E29" w:rsidRPr="0027265C" w:rsidRDefault="00421E29" w:rsidP="00421E29">
      <w:pPr>
        <w:tabs>
          <w:tab w:val="left" w:leader="dot" w:pos="8789"/>
        </w:tabs>
        <w:spacing w:before="120" w:line="240" w:lineRule="auto"/>
        <w:ind w:firstLine="567"/>
        <w:rPr>
          <w:lang w:val="es-ES"/>
        </w:rPr>
      </w:pPr>
      <w:r w:rsidRPr="0027265C">
        <w:rPr>
          <w:lang w:val="es-ES"/>
        </w:rPr>
        <w:t xml:space="preserve">Địa chỉ chủ sở hữu: </w:t>
      </w:r>
      <w:r w:rsidRPr="0027265C">
        <w:rPr>
          <w:lang w:val="es-ES"/>
        </w:rPr>
        <w:tab/>
      </w:r>
    </w:p>
    <w:p w:rsidR="00421E29" w:rsidRPr="0027265C" w:rsidRDefault="00421E29" w:rsidP="00421E29">
      <w:pPr>
        <w:tabs>
          <w:tab w:val="left" w:leader="dot" w:pos="9015"/>
        </w:tabs>
        <w:spacing w:before="120" w:line="240" w:lineRule="auto"/>
        <w:ind w:firstLine="567"/>
        <w:rPr>
          <w:lang w:val="es-ES"/>
        </w:rPr>
      </w:pPr>
      <w:r w:rsidRPr="0027265C">
        <w:rPr>
          <w:lang w:val="es-ES"/>
        </w:rPr>
        <w:t>5. Thông tin về cơ sở bảo hành:</w:t>
      </w:r>
    </w:p>
    <w:p w:rsidR="00421E29" w:rsidRPr="0027265C" w:rsidRDefault="00421E29" w:rsidP="00421E29">
      <w:pPr>
        <w:tabs>
          <w:tab w:val="left" w:leader="dot" w:pos="8789"/>
        </w:tabs>
        <w:spacing w:before="120" w:line="240" w:lineRule="auto"/>
        <w:ind w:firstLine="567"/>
        <w:rPr>
          <w:lang w:val="es-ES"/>
        </w:rPr>
      </w:pPr>
      <w:r w:rsidRPr="0027265C">
        <w:rPr>
          <w:lang w:val="es-ES"/>
        </w:rPr>
        <w:t>Tên cơ sở: ……………………………………………………………….</w:t>
      </w:r>
      <w:r w:rsidRPr="0027265C">
        <w:rPr>
          <w:lang w:val="es-ES"/>
        </w:rPr>
        <w:tab/>
      </w:r>
    </w:p>
    <w:p w:rsidR="00421E29" w:rsidRPr="0027265C" w:rsidRDefault="00421E29" w:rsidP="00421E29">
      <w:pPr>
        <w:tabs>
          <w:tab w:val="left" w:leader="dot" w:pos="8789"/>
        </w:tabs>
        <w:spacing w:before="120" w:line="240" w:lineRule="auto"/>
        <w:ind w:firstLine="567"/>
        <w:rPr>
          <w:lang w:val="es-ES"/>
        </w:rPr>
      </w:pPr>
      <w:r w:rsidRPr="0027265C">
        <w:rPr>
          <w:lang w:val="es-ES"/>
        </w:rPr>
        <w:t>Địa chỉ: ………………………………………………………………….</w:t>
      </w:r>
      <w:r w:rsidRPr="0027265C">
        <w:rPr>
          <w:lang w:val="es-ES"/>
        </w:rPr>
        <w:tab/>
      </w:r>
    </w:p>
    <w:p w:rsidR="00421E29" w:rsidRPr="0027265C" w:rsidRDefault="00421E29" w:rsidP="00421E29">
      <w:pPr>
        <w:tabs>
          <w:tab w:val="left" w:leader="dot" w:pos="4500"/>
          <w:tab w:val="left" w:leader="dot" w:pos="8789"/>
        </w:tabs>
        <w:spacing w:before="120" w:line="240" w:lineRule="auto"/>
        <w:ind w:firstLine="567"/>
        <w:rPr>
          <w:lang w:val="es-ES"/>
        </w:rPr>
      </w:pPr>
      <w:r w:rsidRPr="0027265C">
        <w:rPr>
          <w:lang w:val="es-ES"/>
        </w:rPr>
        <w:t xml:space="preserve">Điện thoại cố định: </w:t>
      </w:r>
      <w:r w:rsidRPr="0027265C">
        <w:rPr>
          <w:lang w:val="es-ES"/>
        </w:rPr>
        <w:tab/>
        <w:t xml:space="preserve">Điện thoại di động: </w:t>
      </w:r>
      <w:r w:rsidRPr="0027265C">
        <w:rPr>
          <w:lang w:val="es-ES"/>
        </w:rPr>
        <w:tab/>
      </w:r>
    </w:p>
    <w:p w:rsidR="00421E29" w:rsidRPr="0027265C" w:rsidRDefault="00421E29" w:rsidP="00421E29">
      <w:pPr>
        <w:tabs>
          <w:tab w:val="left" w:leader="dot" w:pos="9015"/>
        </w:tabs>
        <w:spacing w:before="120" w:line="240" w:lineRule="auto"/>
        <w:ind w:firstLine="567"/>
        <w:rPr>
          <w:i/>
          <w:szCs w:val="26"/>
          <w:lang w:val="es-ES"/>
        </w:rPr>
      </w:pPr>
      <w:r w:rsidRPr="0027265C">
        <w:rPr>
          <w:i/>
          <w:szCs w:val="26"/>
          <w:lang w:val="es-ES"/>
        </w:rPr>
        <w:t>6. Số Phiếu tiếp nhận hồ sơ công bố đủ điều kiện sản xuất:………..…….</w:t>
      </w:r>
    </w:p>
    <w:p w:rsidR="00421E29" w:rsidRPr="0027265C" w:rsidRDefault="00421E29" w:rsidP="00421E29">
      <w:pPr>
        <w:tabs>
          <w:tab w:val="left" w:leader="dot" w:pos="9015"/>
        </w:tabs>
        <w:spacing w:before="120" w:line="240" w:lineRule="auto"/>
        <w:ind w:firstLine="567"/>
        <w:rPr>
          <w:szCs w:val="26"/>
          <w:lang w:val="es-ES"/>
        </w:rPr>
      </w:pPr>
    </w:p>
    <w:p w:rsidR="00421E29" w:rsidRPr="0027265C" w:rsidRDefault="00421E29" w:rsidP="00421E29">
      <w:pPr>
        <w:tabs>
          <w:tab w:val="left" w:leader="dot" w:pos="9015"/>
        </w:tabs>
        <w:spacing w:before="120" w:line="240" w:lineRule="auto"/>
        <w:jc w:val="center"/>
        <w:rPr>
          <w:b/>
          <w:szCs w:val="26"/>
          <w:lang w:val="es-ES"/>
        </w:rPr>
      </w:pPr>
      <w:r w:rsidRPr="0027265C">
        <w:rPr>
          <w:b/>
          <w:szCs w:val="26"/>
          <w:lang w:val="es-ES"/>
        </w:rPr>
        <w:t>C</w:t>
      </w:r>
      <w:r w:rsidRPr="0027265C">
        <w:rPr>
          <w:b/>
          <w:spacing w:val="4"/>
          <w:lang w:val="es-ES"/>
        </w:rPr>
        <w:t>ông bố tiêu chuẩn áp dụng của trang thiết bị y tế thuộc loại A</w:t>
      </w:r>
    </w:p>
    <w:p w:rsidR="00421E29" w:rsidRPr="0027265C" w:rsidRDefault="00421E29" w:rsidP="00421E29">
      <w:pPr>
        <w:tabs>
          <w:tab w:val="left" w:leader="dot" w:pos="9015"/>
        </w:tabs>
        <w:spacing w:before="120" w:line="240" w:lineRule="auto"/>
        <w:ind w:firstLine="567"/>
        <w:rPr>
          <w:szCs w:val="26"/>
          <w:lang w:val="es-ES"/>
        </w:rPr>
      </w:pPr>
    </w:p>
    <w:p w:rsidR="00421E29" w:rsidRPr="0027265C" w:rsidRDefault="00421E29" w:rsidP="00421E29">
      <w:pPr>
        <w:tabs>
          <w:tab w:val="left" w:leader="dot" w:pos="9015"/>
        </w:tabs>
        <w:spacing w:before="120" w:line="240" w:lineRule="auto"/>
        <w:ind w:firstLine="567"/>
        <w:rPr>
          <w:szCs w:val="26"/>
        </w:rPr>
      </w:pPr>
      <w:r w:rsidRPr="0027265C">
        <w:rPr>
          <w:szCs w:val="26"/>
        </w:rPr>
        <w:t xml:space="preserve">Hồ sơ kèm theo gồm: </w:t>
      </w:r>
    </w:p>
    <w:p w:rsidR="00421E29" w:rsidRPr="0027265C" w:rsidRDefault="00421E29" w:rsidP="00421E29">
      <w:pPr>
        <w:tabs>
          <w:tab w:val="left" w:leader="dot" w:pos="9015"/>
        </w:tabs>
        <w:spacing w:before="120" w:line="240" w:lineRule="auto"/>
        <w:ind w:firstLine="567"/>
        <w:rPr>
          <w:sz w:val="2"/>
          <w:szCs w:val="26"/>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363"/>
      </w:tblGrid>
      <w:tr w:rsidR="0027265C" w:rsidRPr="0027265C" w:rsidTr="00C9048B">
        <w:trPr>
          <w:trHeight w:val="454"/>
        </w:trPr>
        <w:tc>
          <w:tcPr>
            <w:tcW w:w="534" w:type="dxa"/>
            <w:vAlign w:val="center"/>
          </w:tcPr>
          <w:p w:rsidR="00421E29" w:rsidRPr="0027265C" w:rsidRDefault="00421E29" w:rsidP="00C9048B">
            <w:pPr>
              <w:spacing w:before="120" w:line="240" w:lineRule="auto"/>
              <w:ind w:right="-113"/>
              <w:jc w:val="center"/>
              <w:rPr>
                <w:szCs w:val="28"/>
              </w:rPr>
            </w:pPr>
            <w:r w:rsidRPr="0027265C">
              <w:rPr>
                <w:szCs w:val="28"/>
              </w:rPr>
              <w:t>1.</w:t>
            </w:r>
          </w:p>
        </w:tc>
        <w:tc>
          <w:tcPr>
            <w:tcW w:w="8363" w:type="dxa"/>
            <w:vAlign w:val="center"/>
          </w:tcPr>
          <w:p w:rsidR="00421E29" w:rsidRPr="0027265C" w:rsidRDefault="00421E29" w:rsidP="00C9048B">
            <w:pPr>
              <w:spacing w:before="120" w:line="240" w:lineRule="auto"/>
              <w:rPr>
                <w:szCs w:val="28"/>
                <w:lang w:val="fr-FR"/>
              </w:rPr>
            </w:pPr>
            <w:r w:rsidRPr="0027265C">
              <w:rPr>
                <w:szCs w:val="28"/>
                <w:lang w:val="fr-FR"/>
              </w:rPr>
              <w:t xml:space="preserve">Bản phân loại trang thiết bị y tế </w:t>
            </w:r>
            <w:r w:rsidRPr="0027265C">
              <w:rPr>
                <w:spacing w:val="4"/>
                <w:szCs w:val="28"/>
                <w:lang w:val="de-DE"/>
              </w:rPr>
              <w:t xml:space="preserve"> </w:t>
            </w:r>
          </w:p>
        </w:tc>
      </w:tr>
      <w:tr w:rsidR="0027265C" w:rsidRPr="0027265C" w:rsidTr="00C9048B">
        <w:trPr>
          <w:trHeight w:val="454"/>
        </w:trPr>
        <w:tc>
          <w:tcPr>
            <w:tcW w:w="534" w:type="dxa"/>
            <w:vAlign w:val="center"/>
          </w:tcPr>
          <w:p w:rsidR="00421E29" w:rsidRPr="0027265C" w:rsidRDefault="00421E29" w:rsidP="00C9048B">
            <w:pPr>
              <w:spacing w:before="120" w:line="240" w:lineRule="auto"/>
              <w:ind w:right="-113"/>
              <w:jc w:val="center"/>
              <w:rPr>
                <w:szCs w:val="28"/>
                <w:lang w:val="fr-FR"/>
              </w:rPr>
            </w:pPr>
            <w:r w:rsidRPr="0027265C">
              <w:rPr>
                <w:szCs w:val="28"/>
                <w:lang w:val="fr-FR"/>
              </w:rPr>
              <w:t>2.</w:t>
            </w:r>
          </w:p>
        </w:tc>
        <w:tc>
          <w:tcPr>
            <w:tcW w:w="8363" w:type="dxa"/>
            <w:vAlign w:val="center"/>
          </w:tcPr>
          <w:p w:rsidR="00421E29" w:rsidRPr="0027265C" w:rsidRDefault="00421E29" w:rsidP="00C9048B">
            <w:pPr>
              <w:spacing w:before="120" w:line="240" w:lineRule="auto"/>
              <w:rPr>
                <w:szCs w:val="28"/>
                <w:lang w:val="fr-FR"/>
              </w:rPr>
            </w:pPr>
            <w:r w:rsidRPr="0027265C">
              <w:rPr>
                <w:rFonts w:eastAsia="Times New Roman"/>
                <w:szCs w:val="28"/>
                <w:lang w:val="fr-FR"/>
              </w:rPr>
              <w:t>Phiếu tiếp nhận hồ sơ công bố đủ điều kiện sản xuất trang thiết bị y tế</w:t>
            </w:r>
          </w:p>
        </w:tc>
      </w:tr>
      <w:tr w:rsidR="0027265C" w:rsidRPr="0027265C" w:rsidTr="00C9048B">
        <w:trPr>
          <w:trHeight w:val="454"/>
        </w:trPr>
        <w:tc>
          <w:tcPr>
            <w:tcW w:w="534" w:type="dxa"/>
            <w:vAlign w:val="center"/>
          </w:tcPr>
          <w:p w:rsidR="00421E29" w:rsidRPr="0027265C" w:rsidRDefault="00421E29" w:rsidP="00C9048B">
            <w:pPr>
              <w:spacing w:before="120" w:line="240" w:lineRule="auto"/>
              <w:ind w:right="-113"/>
              <w:jc w:val="center"/>
              <w:rPr>
                <w:szCs w:val="28"/>
              </w:rPr>
            </w:pPr>
            <w:r w:rsidRPr="0027265C">
              <w:rPr>
                <w:szCs w:val="28"/>
              </w:rPr>
              <w:t>3.</w:t>
            </w:r>
          </w:p>
        </w:tc>
        <w:tc>
          <w:tcPr>
            <w:tcW w:w="8363" w:type="dxa"/>
            <w:vAlign w:val="center"/>
          </w:tcPr>
          <w:p w:rsidR="00421E29" w:rsidRPr="0027265C" w:rsidRDefault="00421E29" w:rsidP="00C9048B">
            <w:pPr>
              <w:spacing w:before="120" w:line="240" w:lineRule="auto"/>
              <w:rPr>
                <w:szCs w:val="28"/>
              </w:rPr>
            </w:pPr>
            <w:r w:rsidRPr="0027265C">
              <w:rPr>
                <w:spacing w:val="4"/>
                <w:szCs w:val="28"/>
                <w:lang w:val="de-DE"/>
              </w:rPr>
              <w:t>Giấy chứng nhận đạt tiêu chuẩn quản lý chất lượng</w:t>
            </w:r>
          </w:p>
        </w:tc>
      </w:tr>
      <w:tr w:rsidR="0027265C" w:rsidRPr="0027265C" w:rsidTr="00C9048B">
        <w:trPr>
          <w:trHeight w:val="454"/>
        </w:trPr>
        <w:tc>
          <w:tcPr>
            <w:tcW w:w="534" w:type="dxa"/>
            <w:vAlign w:val="center"/>
          </w:tcPr>
          <w:p w:rsidR="00421E29" w:rsidRPr="0027265C" w:rsidRDefault="00421E29" w:rsidP="00C9048B">
            <w:pPr>
              <w:spacing w:before="120" w:line="240" w:lineRule="auto"/>
              <w:ind w:right="-113"/>
              <w:jc w:val="center"/>
              <w:rPr>
                <w:szCs w:val="28"/>
              </w:rPr>
            </w:pPr>
            <w:r w:rsidRPr="0027265C">
              <w:rPr>
                <w:szCs w:val="28"/>
              </w:rPr>
              <w:t>4.</w:t>
            </w:r>
          </w:p>
        </w:tc>
        <w:tc>
          <w:tcPr>
            <w:tcW w:w="8363" w:type="dxa"/>
            <w:vAlign w:val="center"/>
          </w:tcPr>
          <w:p w:rsidR="00421E29" w:rsidRPr="0027265C" w:rsidRDefault="00421E29" w:rsidP="00C9048B">
            <w:pPr>
              <w:spacing w:before="120" w:line="240" w:lineRule="auto"/>
              <w:rPr>
                <w:spacing w:val="-4"/>
                <w:szCs w:val="28"/>
              </w:rPr>
            </w:pPr>
            <w:r w:rsidRPr="0027265C">
              <w:rPr>
                <w:spacing w:val="-4"/>
                <w:szCs w:val="28"/>
                <w:lang w:val="de-DE"/>
              </w:rPr>
              <w:t xml:space="preserve">Giấy ủy quyền của chủ sở hữu trang thiết bị y tế </w:t>
            </w:r>
          </w:p>
        </w:tc>
      </w:tr>
      <w:tr w:rsidR="0027265C" w:rsidRPr="0027265C" w:rsidTr="00C9048B">
        <w:trPr>
          <w:trHeight w:val="454"/>
        </w:trPr>
        <w:tc>
          <w:tcPr>
            <w:tcW w:w="534" w:type="dxa"/>
            <w:vAlign w:val="center"/>
          </w:tcPr>
          <w:p w:rsidR="00421E29" w:rsidRPr="0027265C" w:rsidRDefault="00421E29" w:rsidP="00C9048B">
            <w:pPr>
              <w:spacing w:before="120" w:line="240" w:lineRule="auto"/>
              <w:ind w:right="-113"/>
              <w:jc w:val="center"/>
              <w:rPr>
                <w:szCs w:val="28"/>
              </w:rPr>
            </w:pPr>
            <w:r w:rsidRPr="0027265C">
              <w:rPr>
                <w:szCs w:val="28"/>
              </w:rPr>
              <w:t>5.</w:t>
            </w:r>
          </w:p>
        </w:tc>
        <w:tc>
          <w:tcPr>
            <w:tcW w:w="8363" w:type="dxa"/>
            <w:vAlign w:val="center"/>
          </w:tcPr>
          <w:p w:rsidR="00421E29" w:rsidRPr="0027265C" w:rsidRDefault="00421E29" w:rsidP="00C9048B">
            <w:pPr>
              <w:spacing w:before="120" w:line="240" w:lineRule="auto"/>
              <w:rPr>
                <w:szCs w:val="28"/>
              </w:rPr>
            </w:pPr>
            <w:r w:rsidRPr="0027265C">
              <w:rPr>
                <w:szCs w:val="28"/>
              </w:rPr>
              <w:t xml:space="preserve">Giấy xác nhận đủ điều kiện bảo hành </w:t>
            </w:r>
          </w:p>
        </w:tc>
      </w:tr>
      <w:tr w:rsidR="0027265C" w:rsidRPr="0027265C" w:rsidTr="00C9048B">
        <w:trPr>
          <w:trHeight w:val="454"/>
        </w:trPr>
        <w:tc>
          <w:tcPr>
            <w:tcW w:w="534" w:type="dxa"/>
            <w:vAlign w:val="center"/>
          </w:tcPr>
          <w:p w:rsidR="00421E29" w:rsidRPr="0027265C" w:rsidRDefault="00421E29" w:rsidP="00C9048B">
            <w:pPr>
              <w:spacing w:before="120" w:line="240" w:lineRule="auto"/>
              <w:ind w:right="-113"/>
              <w:jc w:val="center"/>
              <w:rPr>
                <w:szCs w:val="28"/>
              </w:rPr>
            </w:pPr>
            <w:r w:rsidRPr="0027265C">
              <w:rPr>
                <w:szCs w:val="28"/>
              </w:rPr>
              <w:t>6.</w:t>
            </w:r>
          </w:p>
        </w:tc>
        <w:tc>
          <w:tcPr>
            <w:tcW w:w="8363" w:type="dxa"/>
            <w:vAlign w:val="center"/>
          </w:tcPr>
          <w:p w:rsidR="00421E29" w:rsidRPr="0027265C" w:rsidRDefault="00421E29" w:rsidP="00C9048B">
            <w:pPr>
              <w:spacing w:before="120" w:line="240" w:lineRule="auto"/>
              <w:rPr>
                <w:szCs w:val="28"/>
              </w:rPr>
            </w:pPr>
            <w:r w:rsidRPr="0027265C">
              <w:rPr>
                <w:szCs w:val="28"/>
              </w:rPr>
              <w:t>Tài liệu mô tả tóm tắt kỹ thuật trang thiết bị y tế</w:t>
            </w:r>
          </w:p>
        </w:tc>
      </w:tr>
      <w:tr w:rsidR="0027265C" w:rsidRPr="0027265C" w:rsidTr="00C9048B">
        <w:trPr>
          <w:trHeight w:val="454"/>
        </w:trPr>
        <w:tc>
          <w:tcPr>
            <w:tcW w:w="534" w:type="dxa"/>
            <w:vAlign w:val="center"/>
          </w:tcPr>
          <w:p w:rsidR="00421E29" w:rsidRPr="0027265C" w:rsidRDefault="00421E29" w:rsidP="00C9048B">
            <w:pPr>
              <w:spacing w:before="120" w:line="240" w:lineRule="auto"/>
              <w:ind w:right="-113"/>
              <w:jc w:val="center"/>
              <w:rPr>
                <w:szCs w:val="28"/>
              </w:rPr>
            </w:pPr>
            <w:r w:rsidRPr="0027265C">
              <w:rPr>
                <w:szCs w:val="28"/>
              </w:rPr>
              <w:t>7.</w:t>
            </w:r>
          </w:p>
        </w:tc>
        <w:tc>
          <w:tcPr>
            <w:tcW w:w="8363" w:type="dxa"/>
            <w:vAlign w:val="center"/>
          </w:tcPr>
          <w:p w:rsidR="00421E29" w:rsidRPr="0027265C" w:rsidRDefault="00421E29" w:rsidP="00C9048B">
            <w:pPr>
              <w:spacing w:before="120" w:line="240" w:lineRule="auto"/>
              <w:rPr>
                <w:szCs w:val="28"/>
              </w:rPr>
            </w:pPr>
            <w:r w:rsidRPr="0027265C">
              <w:rPr>
                <w:szCs w:val="28"/>
                <w:lang w:val="es-ES"/>
              </w:rPr>
              <w:t xml:space="preserve">Bản tiêu chuẩn mà chủ sở hữu trang thiết bị y tế công bố áp dụng </w:t>
            </w:r>
          </w:p>
        </w:tc>
      </w:tr>
      <w:tr w:rsidR="0027265C" w:rsidRPr="0027265C" w:rsidTr="00C9048B">
        <w:trPr>
          <w:trHeight w:val="454"/>
        </w:trPr>
        <w:tc>
          <w:tcPr>
            <w:tcW w:w="534" w:type="dxa"/>
            <w:vAlign w:val="center"/>
          </w:tcPr>
          <w:p w:rsidR="00421E29" w:rsidRPr="0027265C" w:rsidRDefault="00421E29" w:rsidP="00C9048B">
            <w:pPr>
              <w:spacing w:before="120" w:line="240" w:lineRule="auto"/>
              <w:ind w:right="-113"/>
              <w:jc w:val="center"/>
              <w:rPr>
                <w:szCs w:val="28"/>
              </w:rPr>
            </w:pPr>
            <w:r w:rsidRPr="0027265C">
              <w:rPr>
                <w:szCs w:val="28"/>
              </w:rPr>
              <w:t>8.</w:t>
            </w:r>
          </w:p>
        </w:tc>
        <w:tc>
          <w:tcPr>
            <w:tcW w:w="8363" w:type="dxa"/>
            <w:vAlign w:val="center"/>
          </w:tcPr>
          <w:p w:rsidR="00421E29" w:rsidRPr="0027265C" w:rsidRDefault="00421E29" w:rsidP="00C9048B">
            <w:pPr>
              <w:spacing w:before="120" w:line="240" w:lineRule="auto"/>
              <w:rPr>
                <w:szCs w:val="28"/>
                <w:lang w:val="es-ES"/>
              </w:rPr>
            </w:pPr>
            <w:r w:rsidRPr="0027265C">
              <w:rPr>
                <w:szCs w:val="28"/>
                <w:lang w:val="es-ES"/>
              </w:rPr>
              <w:t>Giấy</w:t>
            </w:r>
            <w:r w:rsidRPr="0027265C">
              <w:rPr>
                <w:szCs w:val="28"/>
              </w:rPr>
              <w:t xml:space="preserve"> chứng nhận hợp chuẩn</w:t>
            </w:r>
          </w:p>
        </w:tc>
      </w:tr>
      <w:tr w:rsidR="0027265C" w:rsidRPr="0027265C" w:rsidTr="00C9048B">
        <w:trPr>
          <w:trHeight w:val="454"/>
        </w:trPr>
        <w:tc>
          <w:tcPr>
            <w:tcW w:w="534" w:type="dxa"/>
            <w:vAlign w:val="center"/>
          </w:tcPr>
          <w:p w:rsidR="00421E29" w:rsidRPr="0027265C" w:rsidRDefault="00421E29" w:rsidP="00C9048B">
            <w:pPr>
              <w:spacing w:before="120" w:line="240" w:lineRule="auto"/>
              <w:ind w:right="-113"/>
              <w:jc w:val="center"/>
              <w:rPr>
                <w:szCs w:val="28"/>
              </w:rPr>
            </w:pPr>
            <w:r w:rsidRPr="0027265C">
              <w:rPr>
                <w:szCs w:val="28"/>
              </w:rPr>
              <w:t>9.</w:t>
            </w:r>
          </w:p>
        </w:tc>
        <w:tc>
          <w:tcPr>
            <w:tcW w:w="8363" w:type="dxa"/>
            <w:vAlign w:val="center"/>
          </w:tcPr>
          <w:p w:rsidR="00421E29" w:rsidRPr="0027265C" w:rsidRDefault="00421E29" w:rsidP="00C9048B">
            <w:pPr>
              <w:spacing w:before="120" w:line="240" w:lineRule="auto"/>
              <w:rPr>
                <w:szCs w:val="28"/>
              </w:rPr>
            </w:pPr>
            <w:r w:rsidRPr="0027265C">
              <w:rPr>
                <w:szCs w:val="28"/>
                <w:lang w:val="es-ES"/>
              </w:rPr>
              <w:t>Tài liệu hướng dẫn sử dụng của trang thiết bị y tế</w:t>
            </w:r>
          </w:p>
        </w:tc>
      </w:tr>
      <w:tr w:rsidR="0027265C" w:rsidRPr="0027265C" w:rsidTr="00C9048B">
        <w:trPr>
          <w:trHeight w:val="454"/>
        </w:trPr>
        <w:tc>
          <w:tcPr>
            <w:tcW w:w="534" w:type="dxa"/>
            <w:vAlign w:val="center"/>
          </w:tcPr>
          <w:p w:rsidR="00421E29" w:rsidRPr="0027265C" w:rsidRDefault="00421E29" w:rsidP="00C9048B">
            <w:pPr>
              <w:spacing w:before="120" w:line="240" w:lineRule="auto"/>
              <w:ind w:right="-113"/>
              <w:jc w:val="center"/>
              <w:rPr>
                <w:szCs w:val="28"/>
              </w:rPr>
            </w:pPr>
            <w:r w:rsidRPr="0027265C">
              <w:rPr>
                <w:szCs w:val="28"/>
              </w:rPr>
              <w:t>10.</w:t>
            </w:r>
          </w:p>
        </w:tc>
        <w:tc>
          <w:tcPr>
            <w:tcW w:w="8363" w:type="dxa"/>
            <w:vAlign w:val="center"/>
          </w:tcPr>
          <w:p w:rsidR="00421E29" w:rsidRPr="0027265C" w:rsidRDefault="00421E29" w:rsidP="00C9048B">
            <w:pPr>
              <w:spacing w:before="120" w:line="240" w:lineRule="auto"/>
              <w:rPr>
                <w:szCs w:val="28"/>
                <w:lang w:val="fr-FR"/>
              </w:rPr>
            </w:pPr>
            <w:r w:rsidRPr="0027265C">
              <w:rPr>
                <w:szCs w:val="28"/>
                <w:lang w:val="fr-FR"/>
              </w:rPr>
              <w:t>Mẫu nhãn trang thiết bị y tế</w:t>
            </w:r>
          </w:p>
        </w:tc>
      </w:tr>
    </w:tbl>
    <w:p w:rsidR="00421E29" w:rsidRPr="0027265C" w:rsidRDefault="00421E29" w:rsidP="00421E29">
      <w:pPr>
        <w:tabs>
          <w:tab w:val="left" w:pos="993"/>
        </w:tabs>
        <w:spacing w:before="120" w:line="240" w:lineRule="auto"/>
        <w:ind w:firstLine="567"/>
        <w:rPr>
          <w:bCs/>
          <w:spacing w:val="-4"/>
          <w:lang w:val="es-ES"/>
        </w:rPr>
      </w:pPr>
    </w:p>
    <w:p w:rsidR="00421E29" w:rsidRPr="0027265C" w:rsidRDefault="00421E29" w:rsidP="00421E29">
      <w:pPr>
        <w:tabs>
          <w:tab w:val="left" w:pos="993"/>
        </w:tabs>
        <w:spacing w:before="120" w:line="240" w:lineRule="auto"/>
        <w:ind w:firstLine="567"/>
        <w:rPr>
          <w:bCs/>
          <w:lang w:val="es-ES"/>
        </w:rPr>
      </w:pPr>
      <w:r w:rsidRPr="0027265C">
        <w:rPr>
          <w:bCs/>
          <w:lang w:val="es-ES"/>
        </w:rPr>
        <w:t>Cơ sở công bố tiêu chuẩn áp dụng của trang thiết bị y tế thuộc loại A cam kết:</w:t>
      </w:r>
    </w:p>
    <w:p w:rsidR="00421E29" w:rsidRPr="0027265C" w:rsidRDefault="00421E29" w:rsidP="00421E29">
      <w:pPr>
        <w:tabs>
          <w:tab w:val="left" w:pos="993"/>
        </w:tabs>
        <w:spacing w:before="120" w:line="240" w:lineRule="auto"/>
        <w:ind w:firstLine="567"/>
        <w:rPr>
          <w:lang w:val="es-ES"/>
        </w:rPr>
      </w:pPr>
      <w:r w:rsidRPr="0027265C">
        <w:rPr>
          <w:lang w:val="es-ES"/>
        </w:rPr>
        <w:t>1. Nội dung thông tin công bố là chính xác, hợp pháp và theo đúng quy định. Nếu có sự giả mạo, không đúng sự thật cơ sở xin chịu hoàn toàn trách nhiệm và sẽ bị xử lý theo quy định của pháp luật.</w:t>
      </w:r>
    </w:p>
    <w:p w:rsidR="00421E29" w:rsidRPr="0027265C" w:rsidRDefault="00421E29" w:rsidP="00421E29">
      <w:pPr>
        <w:tabs>
          <w:tab w:val="left" w:pos="993"/>
        </w:tabs>
        <w:spacing w:before="120" w:line="240" w:lineRule="auto"/>
        <w:ind w:firstLine="567"/>
        <w:rPr>
          <w:lang w:val="es-ES"/>
        </w:rPr>
      </w:pPr>
      <w:r w:rsidRPr="0027265C">
        <w:rPr>
          <w:lang w:val="es-ES"/>
        </w:rPr>
        <w:lastRenderedPageBreak/>
        <w:t>2. Bảo đảm chất lượng và lưu hành trang thiết bị y tế theo đúng hồ sơ đã công bố.</w:t>
      </w:r>
    </w:p>
    <w:p w:rsidR="00421E29" w:rsidRPr="0027265C" w:rsidRDefault="00421E29" w:rsidP="00421E29">
      <w:pPr>
        <w:tabs>
          <w:tab w:val="left" w:pos="993"/>
        </w:tabs>
        <w:spacing w:before="120" w:line="240" w:lineRule="auto"/>
        <w:ind w:firstLine="567"/>
        <w:rPr>
          <w:spacing w:val="-4"/>
          <w:lang w:val="es-ES"/>
        </w:rPr>
      </w:pPr>
      <w:r w:rsidRPr="0027265C">
        <w:rPr>
          <w:spacing w:val="-4"/>
          <w:lang w:val="es-ES"/>
        </w:rPr>
        <w:t>3. Thông báo cho Sở Y tế….</w:t>
      </w:r>
      <w:r w:rsidRPr="0027265C">
        <w:rPr>
          <w:rStyle w:val="FootnoteReference"/>
          <w:spacing w:val="-4"/>
          <w:lang w:val="es-ES"/>
        </w:rPr>
        <w:footnoteReference w:id="7"/>
      </w:r>
      <w:r w:rsidRPr="0027265C">
        <w:rPr>
          <w:spacing w:val="-4"/>
          <w:lang w:val="es-ES"/>
        </w:rPr>
        <w:t xml:space="preserve">….. </w:t>
      </w:r>
      <w:r w:rsidRPr="0027265C">
        <w:rPr>
          <w:szCs w:val="28"/>
          <w:lang w:val="de-DE"/>
        </w:rPr>
        <w:t>nếu có một trong các thay đổi liên quan đến hồ sơ công bố.</w:t>
      </w:r>
    </w:p>
    <w:p w:rsidR="00421E29" w:rsidRPr="0027265C" w:rsidRDefault="00421E29" w:rsidP="00421E29">
      <w:pPr>
        <w:tabs>
          <w:tab w:val="left" w:leader="dot" w:pos="9000"/>
        </w:tabs>
        <w:spacing w:before="60" w:line="264" w:lineRule="auto"/>
        <w:ind w:right="-18" w:firstLine="360"/>
        <w:rPr>
          <w:szCs w:val="26"/>
          <w:lang w:val="es-ES"/>
        </w:rPr>
      </w:pPr>
    </w:p>
    <w:tbl>
      <w:tblPr>
        <w:tblW w:w="8789" w:type="dxa"/>
        <w:tblInd w:w="108" w:type="dxa"/>
        <w:tblLayout w:type="fixed"/>
        <w:tblLook w:val="01E0" w:firstRow="1" w:lastRow="1" w:firstColumn="1" w:lastColumn="1" w:noHBand="0" w:noVBand="0"/>
      </w:tblPr>
      <w:tblGrid>
        <w:gridCol w:w="3544"/>
        <w:gridCol w:w="5245"/>
      </w:tblGrid>
      <w:tr w:rsidR="00421E29" w:rsidRPr="0027265C" w:rsidTr="00C9048B">
        <w:tc>
          <w:tcPr>
            <w:tcW w:w="3544" w:type="dxa"/>
          </w:tcPr>
          <w:p w:rsidR="00421E29" w:rsidRPr="0027265C" w:rsidRDefault="00421E29" w:rsidP="00C9048B">
            <w:pPr>
              <w:ind w:left="176" w:hanging="176"/>
              <w:rPr>
                <w:i/>
                <w:iCs/>
                <w:lang w:val="es-ES"/>
              </w:rPr>
            </w:pPr>
          </w:p>
        </w:tc>
        <w:tc>
          <w:tcPr>
            <w:tcW w:w="5245" w:type="dxa"/>
          </w:tcPr>
          <w:p w:rsidR="00421E29" w:rsidRPr="0027265C" w:rsidRDefault="00421E29" w:rsidP="00C9048B">
            <w:pPr>
              <w:spacing w:line="240" w:lineRule="auto"/>
              <w:jc w:val="center"/>
              <w:rPr>
                <w:b/>
                <w:bCs/>
                <w:lang w:val="pt-BR"/>
              </w:rPr>
            </w:pPr>
            <w:r w:rsidRPr="0027265C">
              <w:rPr>
                <w:b/>
                <w:bCs/>
                <w:lang w:val="pt-BR"/>
              </w:rPr>
              <w:t>Người đại diện hợp pháp của cơ sở</w:t>
            </w:r>
          </w:p>
          <w:p w:rsidR="00421E29" w:rsidRPr="0027265C" w:rsidRDefault="00421E29" w:rsidP="00C9048B">
            <w:pPr>
              <w:spacing w:line="240" w:lineRule="auto"/>
              <w:jc w:val="center"/>
              <w:rPr>
                <w:i/>
                <w:sz w:val="26"/>
                <w:lang w:val="pt-BR"/>
              </w:rPr>
            </w:pPr>
            <w:r w:rsidRPr="0027265C">
              <w:rPr>
                <w:i/>
                <w:sz w:val="26"/>
                <w:lang w:val="pt-BR"/>
              </w:rPr>
              <w:t>Ký tên (Ghi họ tên đầy đủ, chức danh)</w:t>
            </w:r>
          </w:p>
          <w:p w:rsidR="00421E29" w:rsidRPr="0027265C" w:rsidRDefault="00421E29" w:rsidP="00C9048B">
            <w:pPr>
              <w:spacing w:line="240" w:lineRule="auto"/>
              <w:ind w:left="176" w:hanging="176"/>
              <w:jc w:val="center"/>
              <w:rPr>
                <w:b/>
                <w:bCs/>
                <w:i/>
                <w:lang w:val="es-ES"/>
              </w:rPr>
            </w:pPr>
            <w:r w:rsidRPr="0027265C">
              <w:rPr>
                <w:i/>
                <w:sz w:val="26"/>
                <w:lang w:val="pt-BR"/>
              </w:rPr>
              <w:t>Xác nhận bằng dấu hoặc chữ ký số</w:t>
            </w:r>
          </w:p>
        </w:tc>
      </w:tr>
    </w:tbl>
    <w:p w:rsidR="00421E29" w:rsidRPr="0027265C" w:rsidRDefault="00421E29" w:rsidP="003D3226">
      <w:pPr>
        <w:spacing w:line="319" w:lineRule="auto"/>
        <w:ind w:firstLine="720"/>
        <w:jc w:val="both"/>
        <w:rPr>
          <w:rFonts w:cs="Times New Roman"/>
          <w:szCs w:val="28"/>
          <w:lang w:val="pt-BR"/>
        </w:rPr>
      </w:pPr>
    </w:p>
    <w:p w:rsidR="00C73B1C" w:rsidRPr="0027265C" w:rsidRDefault="00C73B1C" w:rsidP="00C73B1C">
      <w:pPr>
        <w:tabs>
          <w:tab w:val="left" w:pos="9000"/>
        </w:tabs>
        <w:spacing w:after="120"/>
        <w:jc w:val="right"/>
        <w:rPr>
          <w:b/>
          <w:iCs/>
          <w:lang w:val="es-ES"/>
        </w:rPr>
      </w:pPr>
      <w:r w:rsidRPr="0027265C">
        <w:rPr>
          <w:b/>
          <w:iCs/>
          <w:lang w:val="es-ES"/>
        </w:rPr>
        <w:t>Mẫu số 06</w:t>
      </w:r>
    </w:p>
    <w:tbl>
      <w:tblPr>
        <w:tblW w:w="0" w:type="auto"/>
        <w:tblLook w:val="04A0" w:firstRow="1" w:lastRow="0" w:firstColumn="1" w:lastColumn="0" w:noHBand="0" w:noVBand="1"/>
      </w:tblPr>
      <w:tblGrid>
        <w:gridCol w:w="2660"/>
        <w:gridCol w:w="6628"/>
      </w:tblGrid>
      <w:tr w:rsidR="0027265C" w:rsidRPr="0027265C" w:rsidTr="00C9048B">
        <w:tc>
          <w:tcPr>
            <w:tcW w:w="2660" w:type="dxa"/>
            <w:shd w:val="clear" w:color="auto" w:fill="auto"/>
          </w:tcPr>
          <w:p w:rsidR="00C73B1C" w:rsidRPr="0027265C" w:rsidRDefault="00C73B1C" w:rsidP="00C9048B">
            <w:pPr>
              <w:spacing w:line="240" w:lineRule="auto"/>
              <w:jc w:val="center"/>
              <w:rPr>
                <w:b/>
                <w:bCs/>
                <w:szCs w:val="28"/>
                <w:lang w:val="es-ES"/>
              </w:rPr>
            </w:pPr>
            <w:r w:rsidRPr="0027265C">
              <w:rPr>
                <w:b/>
                <w:bCs/>
                <w:szCs w:val="28"/>
                <w:lang w:val="es-ES"/>
              </w:rPr>
              <w:t>Tên cơ sở đăng ký</w:t>
            </w:r>
          </w:p>
          <w:p w:rsidR="00C73B1C" w:rsidRPr="0027265C" w:rsidRDefault="00C73B1C" w:rsidP="00C9048B">
            <w:pPr>
              <w:spacing w:line="240" w:lineRule="auto"/>
              <w:jc w:val="center"/>
              <w:rPr>
                <w:b/>
                <w:bCs/>
                <w:szCs w:val="28"/>
                <w:lang w:val="es-ES"/>
              </w:rPr>
            </w:pPr>
            <w:r w:rsidRPr="0027265C">
              <w:rPr>
                <w:b/>
                <w:bCs/>
                <w:sz w:val="24"/>
                <w:szCs w:val="28"/>
                <w:vertAlign w:val="superscript"/>
                <w:lang w:val="es-ES"/>
              </w:rPr>
              <w:t>_________</w:t>
            </w:r>
          </w:p>
        </w:tc>
        <w:tc>
          <w:tcPr>
            <w:tcW w:w="6628" w:type="dxa"/>
            <w:shd w:val="clear" w:color="auto" w:fill="auto"/>
          </w:tcPr>
          <w:p w:rsidR="00C73B1C" w:rsidRPr="0027265C" w:rsidRDefault="00C73B1C" w:rsidP="00C9048B">
            <w:pPr>
              <w:spacing w:line="240" w:lineRule="auto"/>
              <w:jc w:val="center"/>
              <w:rPr>
                <w:b/>
                <w:bCs/>
                <w:szCs w:val="28"/>
                <w:lang w:val="es-ES"/>
              </w:rPr>
            </w:pPr>
            <w:r w:rsidRPr="0027265C">
              <w:rPr>
                <w:b/>
                <w:bCs/>
                <w:szCs w:val="28"/>
                <w:lang w:val="es-ES"/>
              </w:rPr>
              <w:t>CỘNG HOÀ XÃ HỘI CHỦ NGHĨA VIỆT NAM</w:t>
            </w:r>
          </w:p>
          <w:p w:rsidR="00C73B1C" w:rsidRPr="0027265C" w:rsidRDefault="00C73B1C" w:rsidP="00C9048B">
            <w:pPr>
              <w:spacing w:line="240" w:lineRule="auto"/>
              <w:jc w:val="center"/>
              <w:rPr>
                <w:b/>
                <w:bCs/>
                <w:szCs w:val="28"/>
                <w:lang w:val="es-ES"/>
              </w:rPr>
            </w:pPr>
            <w:r w:rsidRPr="0027265C">
              <w:rPr>
                <w:b/>
                <w:bCs/>
                <w:szCs w:val="28"/>
                <w:lang w:val="es-ES"/>
              </w:rPr>
              <w:t>Độc lập - Tự do - Hạnh phúc</w:t>
            </w:r>
          </w:p>
          <w:p w:rsidR="00C73B1C" w:rsidRPr="0027265C" w:rsidRDefault="00C73B1C" w:rsidP="00C9048B">
            <w:pPr>
              <w:spacing w:line="240" w:lineRule="auto"/>
              <w:jc w:val="center"/>
              <w:rPr>
                <w:b/>
                <w:bCs/>
                <w:szCs w:val="28"/>
                <w:lang w:val="es-ES"/>
              </w:rPr>
            </w:pPr>
            <w:r w:rsidRPr="0027265C">
              <w:rPr>
                <w:b/>
                <w:bCs/>
                <w:sz w:val="24"/>
                <w:szCs w:val="28"/>
                <w:vertAlign w:val="superscript"/>
                <w:lang w:val="es-ES"/>
              </w:rPr>
              <w:t>________________________________________</w:t>
            </w:r>
          </w:p>
        </w:tc>
      </w:tr>
      <w:tr w:rsidR="00C73B1C" w:rsidRPr="0027265C" w:rsidTr="00C9048B">
        <w:tc>
          <w:tcPr>
            <w:tcW w:w="2660" w:type="dxa"/>
            <w:shd w:val="clear" w:color="auto" w:fill="auto"/>
          </w:tcPr>
          <w:p w:rsidR="00C73B1C" w:rsidRPr="0027265C" w:rsidRDefault="00C73B1C" w:rsidP="00C9048B">
            <w:pPr>
              <w:spacing w:line="240" w:lineRule="auto"/>
              <w:jc w:val="center"/>
              <w:rPr>
                <w:bCs/>
                <w:szCs w:val="28"/>
                <w:lang w:val="es-ES"/>
              </w:rPr>
            </w:pPr>
            <w:r w:rsidRPr="0027265C">
              <w:rPr>
                <w:bCs/>
                <w:szCs w:val="28"/>
                <w:lang w:val="es-ES"/>
              </w:rPr>
              <w:t>Số: …………</w:t>
            </w:r>
          </w:p>
        </w:tc>
        <w:tc>
          <w:tcPr>
            <w:tcW w:w="6628" w:type="dxa"/>
            <w:shd w:val="clear" w:color="auto" w:fill="auto"/>
          </w:tcPr>
          <w:p w:rsidR="00C73B1C" w:rsidRPr="0027265C" w:rsidRDefault="00C73B1C" w:rsidP="00C9048B">
            <w:pPr>
              <w:spacing w:line="240" w:lineRule="auto"/>
              <w:jc w:val="center"/>
              <w:rPr>
                <w:i/>
                <w:iCs/>
                <w:szCs w:val="28"/>
                <w:lang w:val="es-ES"/>
              </w:rPr>
            </w:pPr>
            <w:r w:rsidRPr="0027265C">
              <w:rPr>
                <w:rStyle w:val="FootnoteReference"/>
                <w:i/>
                <w:iCs/>
                <w:szCs w:val="28"/>
                <w:lang w:val="es-ES"/>
              </w:rPr>
              <w:footnoteReference w:id="8"/>
            </w:r>
            <w:r w:rsidRPr="0027265C">
              <w:rPr>
                <w:i/>
                <w:iCs/>
                <w:szCs w:val="28"/>
                <w:lang w:val="es-ES"/>
              </w:rPr>
              <w:t>……, ngày........ tháng........ năm 20…</w:t>
            </w:r>
          </w:p>
        </w:tc>
      </w:tr>
    </w:tbl>
    <w:p w:rsidR="00C73B1C" w:rsidRPr="0027265C" w:rsidRDefault="00C73B1C" w:rsidP="00C73B1C">
      <w:pPr>
        <w:tabs>
          <w:tab w:val="left" w:pos="9000"/>
        </w:tabs>
        <w:jc w:val="center"/>
        <w:rPr>
          <w:lang w:val="es-ES"/>
        </w:rPr>
      </w:pPr>
    </w:p>
    <w:p w:rsidR="00C73B1C" w:rsidRPr="0027265C" w:rsidRDefault="00C73B1C" w:rsidP="00C73B1C">
      <w:pPr>
        <w:tabs>
          <w:tab w:val="left" w:pos="9000"/>
        </w:tabs>
        <w:jc w:val="center"/>
        <w:rPr>
          <w:lang w:val="es-ES"/>
        </w:rPr>
      </w:pPr>
    </w:p>
    <w:p w:rsidR="00C73B1C" w:rsidRPr="0027265C" w:rsidRDefault="00C73B1C" w:rsidP="00C73B1C">
      <w:pPr>
        <w:tabs>
          <w:tab w:val="left" w:pos="9000"/>
        </w:tabs>
        <w:spacing w:line="240" w:lineRule="auto"/>
        <w:jc w:val="center"/>
        <w:rPr>
          <w:b/>
          <w:bCs/>
          <w:lang w:val="es-ES"/>
        </w:rPr>
      </w:pPr>
      <w:r w:rsidRPr="0027265C">
        <w:rPr>
          <w:b/>
          <w:bCs/>
          <w:lang w:val="es-ES"/>
        </w:rPr>
        <w:t xml:space="preserve">VĂN BẢN ĐỀ NGHỊ </w:t>
      </w:r>
    </w:p>
    <w:p w:rsidR="00C73B1C" w:rsidRPr="0027265C" w:rsidRDefault="00C73B1C" w:rsidP="00C73B1C">
      <w:pPr>
        <w:tabs>
          <w:tab w:val="left" w:pos="9000"/>
        </w:tabs>
        <w:spacing w:line="240" w:lineRule="auto"/>
        <w:jc w:val="center"/>
        <w:rPr>
          <w:b/>
          <w:bCs/>
          <w:lang w:val="es-ES"/>
        </w:rPr>
      </w:pPr>
      <w:r w:rsidRPr="0027265C">
        <w:rPr>
          <w:b/>
          <w:bCs/>
          <w:lang w:val="es-ES"/>
        </w:rPr>
        <w:t>Gia hạn số đăng ký lưu hành trang thiết bị y tế</w:t>
      </w:r>
    </w:p>
    <w:p w:rsidR="00C73B1C" w:rsidRPr="0027265C" w:rsidRDefault="00C73B1C" w:rsidP="00C73B1C">
      <w:pPr>
        <w:tabs>
          <w:tab w:val="left" w:pos="9000"/>
        </w:tabs>
        <w:spacing w:line="240" w:lineRule="auto"/>
        <w:jc w:val="center"/>
        <w:rPr>
          <w:lang w:val="es-ES"/>
        </w:rPr>
      </w:pPr>
      <w:r w:rsidRPr="0027265C">
        <w:rPr>
          <w:b/>
          <w:bCs/>
          <w:sz w:val="24"/>
          <w:szCs w:val="28"/>
          <w:vertAlign w:val="superscript"/>
          <w:lang w:val="es-ES"/>
        </w:rPr>
        <w:t>_________</w:t>
      </w:r>
    </w:p>
    <w:p w:rsidR="00C73B1C" w:rsidRPr="0027265C" w:rsidRDefault="00C73B1C" w:rsidP="00C73B1C">
      <w:pPr>
        <w:tabs>
          <w:tab w:val="left" w:leader="dot" w:pos="6096"/>
        </w:tabs>
        <w:spacing w:before="60" w:line="264" w:lineRule="auto"/>
        <w:jc w:val="center"/>
        <w:rPr>
          <w:lang w:val="es-ES"/>
        </w:rPr>
      </w:pPr>
    </w:p>
    <w:p w:rsidR="00C73B1C" w:rsidRPr="0027265C" w:rsidRDefault="00C73B1C" w:rsidP="00C73B1C">
      <w:pPr>
        <w:tabs>
          <w:tab w:val="left" w:leader="dot" w:pos="6096"/>
        </w:tabs>
        <w:spacing w:before="60" w:line="264" w:lineRule="auto"/>
        <w:jc w:val="center"/>
        <w:rPr>
          <w:lang w:val="es-ES"/>
        </w:rPr>
      </w:pPr>
      <w:r w:rsidRPr="0027265C">
        <w:rPr>
          <w:lang w:val="es-ES"/>
        </w:rPr>
        <w:t>Kính gửi: Bộ Y tế (Vụ Trang thiết bị và Công trình y tế).</w:t>
      </w:r>
    </w:p>
    <w:p w:rsidR="00C73B1C" w:rsidRPr="0027265C" w:rsidRDefault="00C73B1C" w:rsidP="00C73B1C">
      <w:pPr>
        <w:tabs>
          <w:tab w:val="left" w:leader="dot" w:pos="9000"/>
        </w:tabs>
        <w:spacing w:before="60" w:line="264" w:lineRule="auto"/>
        <w:rPr>
          <w:lang w:val="es-ES"/>
        </w:rPr>
      </w:pPr>
    </w:p>
    <w:p w:rsidR="00C73B1C" w:rsidRPr="0027265C" w:rsidRDefault="00C73B1C" w:rsidP="00C73B1C">
      <w:pPr>
        <w:tabs>
          <w:tab w:val="left" w:leader="dot" w:pos="9072"/>
        </w:tabs>
        <w:spacing w:before="120" w:line="240" w:lineRule="auto"/>
        <w:ind w:firstLine="567"/>
        <w:rPr>
          <w:lang w:val="es-ES"/>
        </w:rPr>
      </w:pPr>
      <w:r w:rsidRPr="0027265C">
        <w:rPr>
          <w:lang w:val="es-ES"/>
        </w:rPr>
        <w:t xml:space="preserve">Tên cơ sở đăng ký: </w:t>
      </w:r>
      <w:r w:rsidRPr="0027265C">
        <w:rPr>
          <w:lang w:val="es-ES"/>
        </w:rPr>
        <w:tab/>
      </w:r>
    </w:p>
    <w:p w:rsidR="00C73B1C" w:rsidRPr="0027265C" w:rsidRDefault="00C73B1C" w:rsidP="00C73B1C">
      <w:pPr>
        <w:tabs>
          <w:tab w:val="left" w:leader="dot" w:pos="9072"/>
        </w:tabs>
        <w:spacing w:before="180" w:line="240" w:lineRule="auto"/>
        <w:ind w:firstLine="567"/>
        <w:rPr>
          <w:lang w:val="es-ES"/>
        </w:rPr>
      </w:pPr>
      <w:r w:rsidRPr="0027265C">
        <w:rPr>
          <w:lang w:val="es-ES"/>
        </w:rPr>
        <w:t xml:space="preserve">Mã số thuế hoặc Số giấy phép thành lập Văn phòng đại diện: </w:t>
      </w:r>
      <w:r w:rsidRPr="0027265C">
        <w:rPr>
          <w:lang w:val="es-ES"/>
        </w:rPr>
        <w:tab/>
      </w:r>
    </w:p>
    <w:p w:rsidR="00C73B1C" w:rsidRPr="0027265C" w:rsidRDefault="00C73B1C" w:rsidP="00C73B1C">
      <w:pPr>
        <w:tabs>
          <w:tab w:val="left" w:leader="dot" w:pos="9072"/>
        </w:tabs>
        <w:spacing w:before="180" w:line="240" w:lineRule="auto"/>
        <w:ind w:firstLine="567"/>
        <w:rPr>
          <w:lang w:val="es-ES"/>
        </w:rPr>
      </w:pPr>
      <w:r w:rsidRPr="0027265C">
        <w:rPr>
          <w:lang w:val="es-ES"/>
        </w:rPr>
        <w:t>Địa chỉ:……..</w:t>
      </w:r>
      <w:r w:rsidRPr="0027265C">
        <w:rPr>
          <w:rStyle w:val="FootnoteReference"/>
          <w:lang w:val="es-ES"/>
        </w:rPr>
        <w:footnoteReference w:id="9"/>
      </w:r>
      <w:r w:rsidRPr="0027265C">
        <w:rPr>
          <w:lang w:val="es-ES"/>
        </w:rPr>
        <w:tab/>
      </w:r>
    </w:p>
    <w:p w:rsidR="00C73B1C" w:rsidRPr="0027265C" w:rsidRDefault="00C73B1C" w:rsidP="00C73B1C">
      <w:pPr>
        <w:tabs>
          <w:tab w:val="left" w:leader="dot" w:pos="9000"/>
        </w:tabs>
        <w:spacing w:before="180" w:line="240" w:lineRule="auto"/>
        <w:ind w:firstLine="567"/>
        <w:rPr>
          <w:lang w:val="es-ES"/>
        </w:rPr>
      </w:pPr>
      <w:r w:rsidRPr="0027265C">
        <w:rPr>
          <w:lang w:val="es-ES"/>
        </w:rPr>
        <w:t xml:space="preserve">Đề nghị được gia hạn số đăng ký lưu hành trang thiết bị y tế: </w:t>
      </w:r>
    </w:p>
    <w:p w:rsidR="00C73B1C" w:rsidRPr="0027265C" w:rsidRDefault="00C73B1C" w:rsidP="00C73B1C">
      <w:pPr>
        <w:tabs>
          <w:tab w:val="left" w:leader="dot" w:pos="9000"/>
        </w:tabs>
        <w:spacing w:before="180" w:line="240" w:lineRule="auto"/>
        <w:ind w:firstLine="567"/>
        <w:rPr>
          <w:lang w:val="es-ES"/>
        </w:rPr>
      </w:pPr>
      <w:r w:rsidRPr="0027265C">
        <w:rPr>
          <w:lang w:val="es-ES"/>
        </w:rPr>
        <w:t xml:space="preserve">Số lưu hành đã được cấp: </w:t>
      </w:r>
      <w:r w:rsidRPr="0027265C">
        <w:rPr>
          <w:lang w:val="es-ES"/>
        </w:rPr>
        <w:tab/>
      </w:r>
    </w:p>
    <w:p w:rsidR="00C73B1C" w:rsidRPr="0027265C" w:rsidRDefault="00C73B1C" w:rsidP="00C73B1C">
      <w:pPr>
        <w:tabs>
          <w:tab w:val="left" w:leader="dot" w:pos="3402"/>
          <w:tab w:val="right" w:leader="dot" w:pos="9072"/>
        </w:tabs>
        <w:spacing w:before="180" w:line="240" w:lineRule="auto"/>
        <w:ind w:firstLine="567"/>
        <w:rPr>
          <w:lang w:val="es-ES"/>
        </w:rPr>
      </w:pPr>
      <w:r w:rsidRPr="0027265C">
        <w:rPr>
          <w:lang w:val="es-ES"/>
        </w:rPr>
        <w:t xml:space="preserve">Ngày cấp: </w:t>
      </w:r>
      <w:r w:rsidRPr="0027265C">
        <w:rPr>
          <w:lang w:val="es-ES"/>
        </w:rPr>
        <w:tab/>
        <w:t xml:space="preserve"> Thời hạn hiệu lực: </w:t>
      </w:r>
      <w:r w:rsidRPr="0027265C">
        <w:rPr>
          <w:lang w:val="es-ES"/>
        </w:rPr>
        <w:tab/>
      </w:r>
    </w:p>
    <w:p w:rsidR="00C73B1C" w:rsidRPr="0027265C" w:rsidRDefault="00C73B1C" w:rsidP="00C73B1C">
      <w:pPr>
        <w:tabs>
          <w:tab w:val="left" w:leader="dot" w:pos="3402"/>
          <w:tab w:val="right" w:leader="dot" w:pos="9072"/>
        </w:tabs>
        <w:spacing w:before="180" w:line="240" w:lineRule="auto"/>
        <w:ind w:firstLine="567"/>
        <w:rPr>
          <w:lang w:val="es-ES"/>
        </w:rPr>
      </w:pPr>
      <w:r w:rsidRPr="0027265C">
        <w:rPr>
          <w:lang w:val="es-ES"/>
        </w:rPr>
        <w:t xml:space="preserve">Ngày gia hạn lần 1: </w:t>
      </w:r>
      <w:r w:rsidRPr="0027265C">
        <w:rPr>
          <w:lang w:val="es-ES"/>
        </w:rPr>
        <w:tab/>
        <w:t xml:space="preserve"> Thời hạn hiệu lực: </w:t>
      </w:r>
      <w:r w:rsidRPr="0027265C">
        <w:rPr>
          <w:lang w:val="es-ES"/>
        </w:rPr>
        <w:tab/>
      </w:r>
    </w:p>
    <w:p w:rsidR="00C73B1C" w:rsidRPr="0027265C" w:rsidRDefault="00C73B1C" w:rsidP="00C73B1C">
      <w:pPr>
        <w:tabs>
          <w:tab w:val="left" w:leader="dot" w:pos="3402"/>
          <w:tab w:val="right" w:leader="dot" w:pos="9072"/>
        </w:tabs>
        <w:spacing w:before="180" w:line="240" w:lineRule="auto"/>
        <w:ind w:firstLine="567"/>
        <w:rPr>
          <w:lang w:val="es-ES"/>
        </w:rPr>
      </w:pPr>
      <w:r w:rsidRPr="0027265C">
        <w:rPr>
          <w:lang w:val="es-ES"/>
        </w:rPr>
        <w:t xml:space="preserve">Ngày gia hạn lần 2: </w:t>
      </w:r>
      <w:r w:rsidRPr="0027265C">
        <w:rPr>
          <w:lang w:val="es-ES"/>
        </w:rPr>
        <w:tab/>
        <w:t xml:space="preserve"> Thời hạn hiệu lực: </w:t>
      </w:r>
      <w:r w:rsidRPr="0027265C">
        <w:rPr>
          <w:lang w:val="es-ES"/>
        </w:rPr>
        <w:tab/>
      </w:r>
    </w:p>
    <w:p w:rsidR="00C73B1C" w:rsidRPr="0027265C" w:rsidRDefault="00C73B1C" w:rsidP="00C73B1C">
      <w:pPr>
        <w:tabs>
          <w:tab w:val="left" w:leader="dot" w:pos="9000"/>
        </w:tabs>
        <w:spacing w:before="240" w:line="240" w:lineRule="auto"/>
        <w:ind w:firstLine="567"/>
        <w:rPr>
          <w:b/>
          <w:szCs w:val="26"/>
        </w:rPr>
      </w:pPr>
      <w:r w:rsidRPr="0027265C">
        <w:rPr>
          <w:b/>
          <w:szCs w:val="26"/>
        </w:rPr>
        <w:t xml:space="preserve">Hồ sơ kèm theo gồm: </w:t>
      </w:r>
    </w:p>
    <w:p w:rsidR="00C73B1C" w:rsidRPr="0027265C" w:rsidRDefault="00C73B1C" w:rsidP="00C73B1C">
      <w:pPr>
        <w:tabs>
          <w:tab w:val="left" w:leader="dot" w:pos="9000"/>
        </w:tabs>
        <w:spacing w:before="240" w:line="240" w:lineRule="auto"/>
        <w:ind w:firstLine="567"/>
        <w:rPr>
          <w:sz w:val="2"/>
          <w:szCs w:val="2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397"/>
      </w:tblGrid>
      <w:tr w:rsidR="0027265C" w:rsidRPr="0027265C" w:rsidTr="00C9048B">
        <w:trPr>
          <w:trHeight w:val="454"/>
        </w:trPr>
        <w:tc>
          <w:tcPr>
            <w:tcW w:w="534" w:type="dxa"/>
            <w:vAlign w:val="center"/>
          </w:tcPr>
          <w:p w:rsidR="00C73B1C" w:rsidRPr="0027265C" w:rsidRDefault="00C73B1C" w:rsidP="00C9048B">
            <w:pPr>
              <w:spacing w:before="60" w:line="240" w:lineRule="auto"/>
              <w:ind w:right="-113"/>
              <w:jc w:val="center"/>
              <w:rPr>
                <w:szCs w:val="28"/>
              </w:rPr>
            </w:pPr>
            <w:r w:rsidRPr="0027265C">
              <w:rPr>
                <w:szCs w:val="28"/>
              </w:rPr>
              <w:t>1.</w:t>
            </w:r>
          </w:p>
        </w:tc>
        <w:tc>
          <w:tcPr>
            <w:tcW w:w="8397" w:type="dxa"/>
            <w:vAlign w:val="center"/>
          </w:tcPr>
          <w:p w:rsidR="00C73B1C" w:rsidRPr="0027265C" w:rsidRDefault="00C73B1C" w:rsidP="00C9048B">
            <w:pPr>
              <w:spacing w:before="60" w:line="240" w:lineRule="auto"/>
              <w:rPr>
                <w:szCs w:val="28"/>
              </w:rPr>
            </w:pPr>
            <w:r w:rsidRPr="0027265C">
              <w:rPr>
                <w:szCs w:val="28"/>
              </w:rPr>
              <w:t xml:space="preserve">Giấy chứng nhận đăng ký lưu hành đã được cấp </w:t>
            </w:r>
            <w:r w:rsidRPr="0027265C">
              <w:rPr>
                <w:spacing w:val="4"/>
                <w:szCs w:val="28"/>
                <w:lang w:val="de-DE"/>
              </w:rPr>
              <w:t xml:space="preserve"> </w:t>
            </w:r>
          </w:p>
        </w:tc>
      </w:tr>
      <w:tr w:rsidR="0027265C" w:rsidRPr="0027265C" w:rsidTr="00C9048B">
        <w:trPr>
          <w:trHeight w:val="454"/>
        </w:trPr>
        <w:tc>
          <w:tcPr>
            <w:tcW w:w="534" w:type="dxa"/>
            <w:vAlign w:val="center"/>
          </w:tcPr>
          <w:p w:rsidR="00C73B1C" w:rsidRPr="0027265C" w:rsidRDefault="00C73B1C" w:rsidP="00C9048B">
            <w:pPr>
              <w:spacing w:before="60" w:line="240" w:lineRule="auto"/>
              <w:ind w:right="-113"/>
              <w:jc w:val="center"/>
              <w:rPr>
                <w:szCs w:val="28"/>
                <w:lang w:val="fr-FR"/>
              </w:rPr>
            </w:pPr>
            <w:r w:rsidRPr="0027265C">
              <w:rPr>
                <w:szCs w:val="28"/>
                <w:lang w:val="fr-FR"/>
              </w:rPr>
              <w:lastRenderedPageBreak/>
              <w:t>2.</w:t>
            </w:r>
          </w:p>
        </w:tc>
        <w:tc>
          <w:tcPr>
            <w:tcW w:w="8397" w:type="dxa"/>
            <w:vAlign w:val="center"/>
          </w:tcPr>
          <w:p w:rsidR="00C73B1C" w:rsidRPr="0027265C" w:rsidRDefault="00C73B1C" w:rsidP="00C9048B">
            <w:pPr>
              <w:spacing w:before="60" w:line="240" w:lineRule="auto"/>
              <w:rPr>
                <w:szCs w:val="28"/>
                <w:lang w:val="fr-FR"/>
              </w:rPr>
            </w:pPr>
            <w:r w:rsidRPr="0027265C">
              <w:rPr>
                <w:spacing w:val="4"/>
                <w:szCs w:val="28"/>
                <w:lang w:val="de-DE"/>
              </w:rPr>
              <w:t>Giấy chứng nhận đạt tiêu chuẩn quản lý chất lượng</w:t>
            </w:r>
          </w:p>
        </w:tc>
      </w:tr>
      <w:tr w:rsidR="0027265C" w:rsidRPr="0027265C" w:rsidTr="00C9048B">
        <w:trPr>
          <w:trHeight w:val="454"/>
        </w:trPr>
        <w:tc>
          <w:tcPr>
            <w:tcW w:w="534" w:type="dxa"/>
            <w:vAlign w:val="center"/>
          </w:tcPr>
          <w:p w:rsidR="00C73B1C" w:rsidRPr="0027265C" w:rsidRDefault="00C73B1C" w:rsidP="00C9048B">
            <w:pPr>
              <w:spacing w:before="60" w:line="240" w:lineRule="auto"/>
              <w:ind w:right="-113"/>
              <w:jc w:val="center"/>
              <w:rPr>
                <w:szCs w:val="28"/>
              </w:rPr>
            </w:pPr>
            <w:r w:rsidRPr="0027265C">
              <w:rPr>
                <w:szCs w:val="28"/>
              </w:rPr>
              <w:t>3.</w:t>
            </w:r>
          </w:p>
        </w:tc>
        <w:tc>
          <w:tcPr>
            <w:tcW w:w="8397" w:type="dxa"/>
            <w:vAlign w:val="center"/>
          </w:tcPr>
          <w:p w:rsidR="00C73B1C" w:rsidRPr="0027265C" w:rsidRDefault="00C73B1C" w:rsidP="00C9048B">
            <w:pPr>
              <w:spacing w:before="60" w:line="240" w:lineRule="auto"/>
              <w:rPr>
                <w:szCs w:val="28"/>
              </w:rPr>
            </w:pPr>
            <w:r w:rsidRPr="0027265C">
              <w:rPr>
                <w:spacing w:val="-4"/>
                <w:szCs w:val="28"/>
                <w:lang w:val="de-DE"/>
              </w:rPr>
              <w:t>Giấy ủy quyền của chủ sở hữu trang thiết bị y tế</w:t>
            </w:r>
          </w:p>
        </w:tc>
      </w:tr>
      <w:tr w:rsidR="0027265C" w:rsidRPr="0027265C" w:rsidTr="00C9048B">
        <w:trPr>
          <w:trHeight w:val="454"/>
        </w:trPr>
        <w:tc>
          <w:tcPr>
            <w:tcW w:w="534" w:type="dxa"/>
            <w:vAlign w:val="center"/>
          </w:tcPr>
          <w:p w:rsidR="00C73B1C" w:rsidRPr="0027265C" w:rsidRDefault="00C73B1C" w:rsidP="00C9048B">
            <w:pPr>
              <w:spacing w:before="60" w:line="240" w:lineRule="auto"/>
              <w:ind w:right="-113"/>
              <w:jc w:val="center"/>
              <w:rPr>
                <w:szCs w:val="28"/>
              </w:rPr>
            </w:pPr>
            <w:r w:rsidRPr="0027265C">
              <w:rPr>
                <w:szCs w:val="28"/>
              </w:rPr>
              <w:t>4.</w:t>
            </w:r>
          </w:p>
        </w:tc>
        <w:tc>
          <w:tcPr>
            <w:tcW w:w="8397" w:type="dxa"/>
            <w:vAlign w:val="center"/>
          </w:tcPr>
          <w:p w:rsidR="00C73B1C" w:rsidRPr="0027265C" w:rsidRDefault="00C73B1C" w:rsidP="00C9048B">
            <w:pPr>
              <w:spacing w:before="60" w:line="240" w:lineRule="auto"/>
              <w:rPr>
                <w:szCs w:val="28"/>
              </w:rPr>
            </w:pPr>
            <w:r w:rsidRPr="0027265C">
              <w:rPr>
                <w:szCs w:val="28"/>
              </w:rPr>
              <w:t>Giấy chứng nhận lưu hành tự do đối với trang thiết bị y tế nhập khẩu</w:t>
            </w:r>
          </w:p>
        </w:tc>
      </w:tr>
      <w:tr w:rsidR="00C73B1C" w:rsidRPr="0027265C" w:rsidTr="00C9048B">
        <w:trPr>
          <w:trHeight w:val="454"/>
        </w:trPr>
        <w:tc>
          <w:tcPr>
            <w:tcW w:w="534" w:type="dxa"/>
            <w:vAlign w:val="center"/>
          </w:tcPr>
          <w:p w:rsidR="00C73B1C" w:rsidRPr="0027265C" w:rsidRDefault="00C73B1C" w:rsidP="00C9048B">
            <w:pPr>
              <w:spacing w:before="60" w:line="240" w:lineRule="auto"/>
              <w:ind w:right="-113"/>
              <w:jc w:val="center"/>
              <w:rPr>
                <w:szCs w:val="28"/>
              </w:rPr>
            </w:pPr>
            <w:r w:rsidRPr="0027265C">
              <w:rPr>
                <w:szCs w:val="28"/>
              </w:rPr>
              <w:t>5.</w:t>
            </w:r>
          </w:p>
        </w:tc>
        <w:tc>
          <w:tcPr>
            <w:tcW w:w="8397" w:type="dxa"/>
            <w:vAlign w:val="center"/>
          </w:tcPr>
          <w:p w:rsidR="00C73B1C" w:rsidRPr="0027265C" w:rsidRDefault="00C73B1C" w:rsidP="00C9048B">
            <w:pPr>
              <w:spacing w:before="60" w:line="240" w:lineRule="auto"/>
              <w:rPr>
                <w:szCs w:val="28"/>
              </w:rPr>
            </w:pPr>
            <w:r w:rsidRPr="0027265C">
              <w:rPr>
                <w:szCs w:val="28"/>
              </w:rPr>
              <w:t>Báo cáo kết quả hoạt động kinh doanh</w:t>
            </w:r>
          </w:p>
        </w:tc>
      </w:tr>
    </w:tbl>
    <w:p w:rsidR="00C73B1C" w:rsidRPr="0027265C" w:rsidRDefault="00C73B1C" w:rsidP="00C73B1C">
      <w:pPr>
        <w:tabs>
          <w:tab w:val="left" w:pos="993"/>
        </w:tabs>
        <w:spacing w:before="60" w:line="240" w:lineRule="auto"/>
        <w:ind w:firstLine="567"/>
        <w:rPr>
          <w:b/>
          <w:bCs/>
          <w:spacing w:val="-4"/>
          <w:lang w:val="es-ES"/>
        </w:rPr>
      </w:pPr>
    </w:p>
    <w:p w:rsidR="00C73B1C" w:rsidRPr="0027265C" w:rsidRDefault="00C73B1C" w:rsidP="00C73B1C">
      <w:pPr>
        <w:spacing w:line="240" w:lineRule="auto"/>
        <w:ind w:firstLine="567"/>
        <w:rPr>
          <w:bCs/>
          <w:spacing w:val="-4"/>
          <w:lang w:val="es-ES"/>
        </w:rPr>
      </w:pPr>
      <w:r w:rsidRPr="0027265C">
        <w:rPr>
          <w:bCs/>
          <w:spacing w:val="-4"/>
          <w:lang w:val="es-ES"/>
        </w:rPr>
        <w:t>Cơ sở đăng ký lưu hành trang thiết bị y tế cam kết:</w:t>
      </w:r>
    </w:p>
    <w:p w:rsidR="00C73B1C" w:rsidRPr="0027265C" w:rsidRDefault="00C73B1C" w:rsidP="00C73B1C">
      <w:pPr>
        <w:tabs>
          <w:tab w:val="left" w:pos="993"/>
        </w:tabs>
        <w:spacing w:before="120" w:line="288" w:lineRule="auto"/>
        <w:ind w:firstLine="567"/>
        <w:rPr>
          <w:lang w:val="es-ES"/>
        </w:rPr>
      </w:pPr>
      <w:r w:rsidRPr="0027265C">
        <w:rPr>
          <w:lang w:val="es-ES"/>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rsidR="00C73B1C" w:rsidRPr="0027265C" w:rsidRDefault="00C73B1C" w:rsidP="00C73B1C">
      <w:pPr>
        <w:tabs>
          <w:tab w:val="left" w:pos="993"/>
        </w:tabs>
        <w:spacing w:before="120" w:line="288" w:lineRule="auto"/>
        <w:ind w:firstLine="567"/>
        <w:rPr>
          <w:lang w:val="es-ES"/>
        </w:rPr>
      </w:pPr>
      <w:r w:rsidRPr="0027265C">
        <w:rPr>
          <w:lang w:val="es-ES"/>
        </w:rPr>
        <w:t>2. Bảo đảm chất lượng và lưu hành trang thiết bị y tế theo đúng hồ sơ đăng ký lưu hành.</w:t>
      </w:r>
    </w:p>
    <w:p w:rsidR="00C73B1C" w:rsidRPr="0027265C" w:rsidRDefault="00C73B1C" w:rsidP="00C73B1C">
      <w:pPr>
        <w:tabs>
          <w:tab w:val="left" w:pos="993"/>
        </w:tabs>
        <w:spacing w:before="120" w:line="264" w:lineRule="auto"/>
        <w:ind w:firstLine="567"/>
        <w:rPr>
          <w:szCs w:val="28"/>
          <w:lang w:val="de-DE"/>
        </w:rPr>
      </w:pPr>
      <w:r w:rsidRPr="0027265C">
        <w:rPr>
          <w:spacing w:val="-4"/>
          <w:lang w:val="es-ES"/>
        </w:rPr>
        <w:t xml:space="preserve">3. Thông báo cho Bộ Y tế </w:t>
      </w:r>
      <w:r w:rsidRPr="0027265C">
        <w:rPr>
          <w:szCs w:val="28"/>
          <w:lang w:val="de-DE"/>
        </w:rPr>
        <w:t>nếu có một trong các thay đổi liên quan đến hồ sơ đăng ký.</w:t>
      </w:r>
    </w:p>
    <w:p w:rsidR="00C73B1C" w:rsidRPr="0027265C" w:rsidRDefault="00C73B1C" w:rsidP="00C73B1C">
      <w:pPr>
        <w:tabs>
          <w:tab w:val="left" w:pos="993"/>
        </w:tabs>
        <w:spacing w:before="120" w:line="264" w:lineRule="auto"/>
        <w:ind w:firstLine="567"/>
        <w:rPr>
          <w:lang w:val="es-ES"/>
        </w:rPr>
      </w:pPr>
    </w:p>
    <w:tbl>
      <w:tblPr>
        <w:tblW w:w="9072" w:type="dxa"/>
        <w:tblInd w:w="108" w:type="dxa"/>
        <w:tblLook w:val="01E0" w:firstRow="1" w:lastRow="1" w:firstColumn="1" w:lastColumn="1" w:noHBand="0" w:noVBand="0"/>
      </w:tblPr>
      <w:tblGrid>
        <w:gridCol w:w="3402"/>
        <w:gridCol w:w="5670"/>
      </w:tblGrid>
      <w:tr w:rsidR="0027265C" w:rsidRPr="0027265C" w:rsidTr="00C9048B">
        <w:tc>
          <w:tcPr>
            <w:tcW w:w="3402" w:type="dxa"/>
          </w:tcPr>
          <w:p w:rsidR="00C73B1C" w:rsidRPr="0027265C" w:rsidRDefault="00C73B1C" w:rsidP="00C9048B">
            <w:pPr>
              <w:tabs>
                <w:tab w:val="left" w:pos="9000"/>
              </w:tabs>
              <w:ind w:left="176" w:hanging="176"/>
              <w:rPr>
                <w:i/>
                <w:iCs/>
                <w:lang w:val="es-ES"/>
              </w:rPr>
            </w:pPr>
          </w:p>
        </w:tc>
        <w:tc>
          <w:tcPr>
            <w:tcW w:w="5670" w:type="dxa"/>
          </w:tcPr>
          <w:p w:rsidR="00C73B1C" w:rsidRPr="0027265C" w:rsidRDefault="00C73B1C" w:rsidP="00C9048B">
            <w:pPr>
              <w:spacing w:line="240" w:lineRule="auto"/>
              <w:jc w:val="center"/>
              <w:rPr>
                <w:b/>
                <w:bCs/>
                <w:lang w:val="pt-BR"/>
              </w:rPr>
            </w:pPr>
            <w:r w:rsidRPr="0027265C">
              <w:rPr>
                <w:b/>
                <w:bCs/>
                <w:lang w:val="pt-BR"/>
              </w:rPr>
              <w:t>Người đại diện hợp pháp của cơ sở</w:t>
            </w:r>
          </w:p>
          <w:p w:rsidR="00C73B1C" w:rsidRPr="0027265C" w:rsidRDefault="00C73B1C" w:rsidP="00C9048B">
            <w:pPr>
              <w:spacing w:line="240" w:lineRule="auto"/>
              <w:jc w:val="center"/>
              <w:rPr>
                <w:i/>
                <w:sz w:val="26"/>
                <w:lang w:val="pt-BR"/>
              </w:rPr>
            </w:pPr>
            <w:r w:rsidRPr="0027265C">
              <w:rPr>
                <w:i/>
                <w:sz w:val="26"/>
                <w:lang w:val="pt-BR"/>
              </w:rPr>
              <w:t>Ký tên (Ghi họ tên đầy đủ, chức danh)</w:t>
            </w:r>
          </w:p>
          <w:p w:rsidR="00C73B1C" w:rsidRPr="0027265C" w:rsidRDefault="00C73B1C" w:rsidP="00C9048B">
            <w:pPr>
              <w:tabs>
                <w:tab w:val="left" w:pos="9000"/>
              </w:tabs>
              <w:spacing w:line="240" w:lineRule="auto"/>
              <w:jc w:val="center"/>
              <w:rPr>
                <w:i/>
                <w:iCs/>
                <w:lang w:val="es-ES"/>
              </w:rPr>
            </w:pPr>
            <w:r w:rsidRPr="0027265C">
              <w:rPr>
                <w:i/>
                <w:sz w:val="26"/>
                <w:lang w:val="pt-BR"/>
              </w:rPr>
              <w:t>Xác nhận bằng dấu hoặc chữ ký số</w:t>
            </w:r>
          </w:p>
        </w:tc>
      </w:tr>
    </w:tbl>
    <w:p w:rsidR="00C73B1C" w:rsidRPr="0027265C" w:rsidRDefault="00C73B1C" w:rsidP="00C73B1C">
      <w:pPr>
        <w:tabs>
          <w:tab w:val="left" w:pos="9000"/>
        </w:tabs>
        <w:rPr>
          <w:i/>
          <w:iCs/>
          <w:lang w:val="es-ES"/>
        </w:rPr>
      </w:pPr>
    </w:p>
    <w:p w:rsidR="00C73B1C" w:rsidRPr="0027265C" w:rsidRDefault="00C73B1C" w:rsidP="003D3226">
      <w:pPr>
        <w:spacing w:line="319" w:lineRule="auto"/>
        <w:ind w:firstLine="720"/>
        <w:jc w:val="both"/>
        <w:rPr>
          <w:rFonts w:cs="Times New Roman"/>
          <w:szCs w:val="28"/>
          <w:lang w:val="pt-BR"/>
        </w:rPr>
      </w:pPr>
    </w:p>
    <w:sectPr w:rsidR="00C73B1C" w:rsidRPr="0027265C" w:rsidSect="00D05BFD">
      <w:headerReference w:type="default" r:id="rId9"/>
      <w:pgSz w:w="11907" w:h="16840" w:code="9"/>
      <w:pgMar w:top="1134" w:right="1134" w:bottom="1134" w:left="1701" w:header="2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7B" w:rsidRDefault="004F487B" w:rsidP="00222B82">
      <w:pPr>
        <w:spacing w:line="240" w:lineRule="auto"/>
      </w:pPr>
      <w:r>
        <w:separator/>
      </w:r>
    </w:p>
  </w:endnote>
  <w:endnote w:type="continuationSeparator" w:id="0">
    <w:p w:rsidR="004F487B" w:rsidRDefault="004F487B" w:rsidP="00222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3"/>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7B" w:rsidRDefault="004F487B" w:rsidP="00222B82">
      <w:pPr>
        <w:spacing w:line="240" w:lineRule="auto"/>
      </w:pPr>
      <w:r>
        <w:separator/>
      </w:r>
    </w:p>
  </w:footnote>
  <w:footnote w:type="continuationSeparator" w:id="0">
    <w:p w:rsidR="004F487B" w:rsidRDefault="004F487B" w:rsidP="00222B82">
      <w:pPr>
        <w:spacing w:line="240" w:lineRule="auto"/>
      </w:pPr>
      <w:r>
        <w:continuationSeparator/>
      </w:r>
    </w:p>
  </w:footnote>
  <w:footnote w:id="1">
    <w:p w:rsidR="00222B82" w:rsidRPr="0085768E" w:rsidRDefault="00222B82" w:rsidP="00222B82">
      <w:pPr>
        <w:pStyle w:val="FootnoteText"/>
        <w:spacing w:before="0"/>
        <w:ind w:left="284" w:hanging="357"/>
        <w:rPr>
          <w:rFonts w:ascii="Times New Roman" w:hAnsi="Times New Roman"/>
          <w:lang w:val="en-US"/>
        </w:rPr>
      </w:pPr>
      <w:r w:rsidRPr="0085768E">
        <w:rPr>
          <w:rStyle w:val="FootnoteReference"/>
          <w:rFonts w:ascii="Times New Roman" w:hAnsi="Times New Roman"/>
        </w:rPr>
        <w:footnoteRef/>
      </w:r>
      <w:r w:rsidRPr="0085768E">
        <w:rPr>
          <w:rFonts w:ascii="Times New Roman" w:hAnsi="Times New Roman"/>
        </w:rPr>
        <w:t xml:space="preserve"> </w:t>
      </w:r>
      <w:r w:rsidRPr="0085768E">
        <w:rPr>
          <w:rFonts w:ascii="Times New Roman" w:hAnsi="Times New Roman"/>
          <w:lang w:val="en-US"/>
        </w:rPr>
        <w:t>Địa danh</w:t>
      </w:r>
    </w:p>
  </w:footnote>
  <w:footnote w:id="2">
    <w:p w:rsidR="00222B82" w:rsidRPr="0085768E" w:rsidRDefault="00222B82" w:rsidP="00222B82">
      <w:pPr>
        <w:pStyle w:val="FootnoteText"/>
        <w:spacing w:before="0"/>
        <w:ind w:left="284"/>
        <w:rPr>
          <w:rFonts w:ascii="Times New Roman" w:hAnsi="Times New Roman"/>
          <w:lang w:val="en-US"/>
        </w:rPr>
      </w:pPr>
      <w:r w:rsidRPr="0085768E">
        <w:rPr>
          <w:rStyle w:val="FootnoteReference"/>
          <w:rFonts w:ascii="Times New Roman" w:hAnsi="Times New Roman"/>
        </w:rPr>
        <w:footnoteRef/>
      </w:r>
      <w:r w:rsidRPr="0085768E">
        <w:rPr>
          <w:rFonts w:ascii="Times New Roman" w:hAnsi="Times New Roman"/>
        </w:rPr>
        <w:t xml:space="preserve"> </w:t>
      </w:r>
      <w:r w:rsidRPr="0085768E">
        <w:rPr>
          <w:rFonts w:ascii="Times New Roman" w:hAnsi="Times New Roman"/>
          <w:lang w:val="en-US"/>
        </w:rPr>
        <w:t xml:space="preserve">Ghi theo địa chỉ trên giấy đăng ký </w:t>
      </w:r>
      <w:r>
        <w:rPr>
          <w:rFonts w:ascii="Times New Roman" w:hAnsi="Times New Roman"/>
          <w:lang w:val="en-US"/>
        </w:rPr>
        <w:t xml:space="preserve">doanh nghiệp </w:t>
      </w:r>
    </w:p>
  </w:footnote>
  <w:footnote w:id="3">
    <w:p w:rsidR="00222B82" w:rsidRPr="00F92D99" w:rsidRDefault="00222B82" w:rsidP="00222B82">
      <w:pPr>
        <w:pStyle w:val="FootnoteText"/>
        <w:spacing w:before="0"/>
        <w:ind w:left="284"/>
        <w:rPr>
          <w:lang w:val="en-US"/>
        </w:rPr>
      </w:pPr>
      <w:r w:rsidRPr="0085768E">
        <w:rPr>
          <w:rStyle w:val="FootnoteReference"/>
          <w:rFonts w:ascii="Times New Roman" w:hAnsi="Times New Roman"/>
        </w:rPr>
        <w:footnoteRef/>
      </w:r>
      <w:r w:rsidRPr="0085768E">
        <w:rPr>
          <w:rFonts w:ascii="Times New Roman" w:hAnsi="Times New Roman"/>
        </w:rPr>
        <w:t xml:space="preserve"> </w:t>
      </w:r>
      <w:r w:rsidRPr="0085768E">
        <w:rPr>
          <w:rFonts w:ascii="Times New Roman" w:hAnsi="Times New Roman"/>
          <w:lang w:val="en-US"/>
        </w:rPr>
        <w:t>Kê khai cụ thể theo số người hiện có</w:t>
      </w:r>
    </w:p>
  </w:footnote>
  <w:footnote w:id="4">
    <w:p w:rsidR="00421E29" w:rsidRPr="0073630B" w:rsidRDefault="00421E29" w:rsidP="00421E29">
      <w:pPr>
        <w:pStyle w:val="FootnoteText"/>
        <w:spacing w:before="0"/>
        <w:ind w:left="357" w:hanging="357"/>
        <w:rPr>
          <w:rFonts w:ascii="Times New Roman" w:hAnsi="Times New Roman"/>
          <w:lang w:val="en-US"/>
        </w:rPr>
      </w:pPr>
      <w:r w:rsidRPr="0073630B">
        <w:rPr>
          <w:rStyle w:val="FootnoteReference"/>
          <w:rFonts w:ascii="Times New Roman" w:hAnsi="Times New Roman"/>
        </w:rPr>
        <w:footnoteRef/>
      </w:r>
      <w:r w:rsidRPr="0073630B">
        <w:rPr>
          <w:rFonts w:ascii="Times New Roman" w:hAnsi="Times New Roman"/>
        </w:rPr>
        <w:t xml:space="preserve"> </w:t>
      </w:r>
      <w:r w:rsidRPr="0073630B">
        <w:rPr>
          <w:rFonts w:ascii="Times New Roman" w:hAnsi="Times New Roman"/>
          <w:lang w:val="en-US"/>
        </w:rPr>
        <w:t>Địa danh</w:t>
      </w:r>
    </w:p>
  </w:footnote>
  <w:footnote w:id="5">
    <w:p w:rsidR="00421E29" w:rsidRPr="0073630B" w:rsidRDefault="00421E29" w:rsidP="00421E29">
      <w:pPr>
        <w:pStyle w:val="FootnoteText"/>
        <w:spacing w:before="0"/>
        <w:ind w:left="357" w:hanging="357"/>
        <w:rPr>
          <w:rFonts w:ascii="Times New Roman" w:hAnsi="Times New Roman"/>
          <w:lang w:val="en-US"/>
        </w:rPr>
      </w:pPr>
      <w:r w:rsidRPr="0073630B">
        <w:rPr>
          <w:rStyle w:val="FootnoteReference"/>
          <w:rFonts w:ascii="Times New Roman" w:hAnsi="Times New Roman"/>
        </w:rPr>
        <w:footnoteRef/>
      </w:r>
      <w:r w:rsidRPr="0073630B">
        <w:rPr>
          <w:rFonts w:ascii="Times New Roman" w:hAnsi="Times New Roman"/>
        </w:rPr>
        <w:t xml:space="preserve"> </w:t>
      </w:r>
      <w:r w:rsidRPr="0073630B">
        <w:rPr>
          <w:rFonts w:ascii="Times New Roman" w:hAnsi="Times New Roman"/>
          <w:lang w:val="en-US"/>
        </w:rPr>
        <w:t>Sở Y tế tỉnh, thành phố trực thuộc trung ương nơi cơ sở đặt trụ sở</w:t>
      </w:r>
    </w:p>
  </w:footnote>
  <w:footnote w:id="6">
    <w:p w:rsidR="00421E29" w:rsidRPr="0073630B" w:rsidRDefault="00421E29" w:rsidP="00421E29">
      <w:pPr>
        <w:pStyle w:val="FootnoteText"/>
        <w:spacing w:before="0"/>
        <w:rPr>
          <w:rFonts w:ascii="Times New Roman" w:hAnsi="Times New Roman"/>
          <w:lang w:val="en-US"/>
        </w:rPr>
      </w:pPr>
      <w:r w:rsidRPr="0073630B">
        <w:rPr>
          <w:rStyle w:val="FootnoteReference"/>
          <w:rFonts w:ascii="Times New Roman" w:hAnsi="Times New Roman"/>
        </w:rPr>
        <w:footnoteRef/>
      </w:r>
      <w:r w:rsidRPr="0073630B">
        <w:rPr>
          <w:rFonts w:ascii="Times New Roman" w:hAnsi="Times New Roman"/>
        </w:rPr>
        <w:t xml:space="preserve"> </w:t>
      </w:r>
      <w:r w:rsidRPr="0073630B">
        <w:rPr>
          <w:rFonts w:ascii="Times New Roman" w:hAnsi="Times New Roman"/>
          <w:lang w:val="en-US"/>
        </w:rPr>
        <w:t>Ghi theo địa chỉ trên giấy chứng nhận đăng ký kinh doanh</w:t>
      </w:r>
    </w:p>
  </w:footnote>
  <w:footnote w:id="7">
    <w:p w:rsidR="00421E29" w:rsidRPr="00D74A57" w:rsidRDefault="00421E29" w:rsidP="00421E29">
      <w:pPr>
        <w:pStyle w:val="FootnoteText"/>
        <w:spacing w:before="60"/>
        <w:ind w:left="0" w:firstLine="0"/>
        <w:rPr>
          <w:rFonts w:ascii="Times New Roman" w:hAnsi="Times New Roman"/>
          <w:lang w:val="en-US"/>
        </w:rPr>
      </w:pPr>
      <w:r w:rsidRPr="00D74A57">
        <w:rPr>
          <w:rStyle w:val="FootnoteReference"/>
          <w:rFonts w:ascii="Times New Roman" w:hAnsi="Times New Roman"/>
        </w:rPr>
        <w:footnoteRef/>
      </w:r>
      <w:r w:rsidRPr="00D74A57">
        <w:rPr>
          <w:rFonts w:ascii="Times New Roman" w:hAnsi="Times New Roman"/>
        </w:rPr>
        <w:t xml:space="preserve"> </w:t>
      </w:r>
      <w:r w:rsidRPr="00D74A57">
        <w:rPr>
          <w:rFonts w:ascii="Times New Roman" w:hAnsi="Times New Roman"/>
          <w:lang w:val="en-US"/>
        </w:rPr>
        <w:t>Tỉnh, thành phố trực thuộc trung ương nơi cơ sở sản xuất đặt trụ sở</w:t>
      </w:r>
    </w:p>
  </w:footnote>
  <w:footnote w:id="8">
    <w:p w:rsidR="00C73B1C" w:rsidRPr="00077507" w:rsidRDefault="00C73B1C" w:rsidP="00C73B1C">
      <w:pPr>
        <w:pStyle w:val="FootnoteText"/>
        <w:spacing w:before="0"/>
        <w:ind w:left="0" w:firstLine="0"/>
        <w:rPr>
          <w:rFonts w:ascii="Times New Roman" w:hAnsi="Times New Roman"/>
          <w:lang w:val="en-US"/>
        </w:rPr>
      </w:pPr>
      <w:r w:rsidRPr="00077507">
        <w:rPr>
          <w:rStyle w:val="FootnoteReference"/>
          <w:rFonts w:ascii="Times New Roman" w:hAnsi="Times New Roman"/>
        </w:rPr>
        <w:footnoteRef/>
      </w:r>
      <w:r w:rsidRPr="00077507">
        <w:rPr>
          <w:rFonts w:ascii="Times New Roman" w:hAnsi="Times New Roman"/>
        </w:rPr>
        <w:t xml:space="preserve"> </w:t>
      </w:r>
      <w:r w:rsidRPr="00077507">
        <w:rPr>
          <w:rFonts w:ascii="Times New Roman" w:hAnsi="Times New Roman"/>
          <w:lang w:val="en-US"/>
        </w:rPr>
        <w:t>Địa danh</w:t>
      </w:r>
    </w:p>
  </w:footnote>
  <w:footnote w:id="9">
    <w:p w:rsidR="00C73B1C" w:rsidRPr="00077507" w:rsidRDefault="00C73B1C" w:rsidP="00C73B1C">
      <w:pPr>
        <w:pStyle w:val="FootnoteText"/>
        <w:spacing w:before="0"/>
        <w:ind w:left="0" w:firstLine="0"/>
        <w:rPr>
          <w:rFonts w:ascii="Times New Roman" w:hAnsi="Times New Roman"/>
          <w:lang w:val="en-US"/>
        </w:rPr>
      </w:pPr>
      <w:r w:rsidRPr="00077507">
        <w:rPr>
          <w:rStyle w:val="FootnoteReference"/>
          <w:rFonts w:ascii="Times New Roman" w:hAnsi="Times New Roman"/>
        </w:rPr>
        <w:footnoteRef/>
      </w:r>
      <w:r w:rsidRPr="00077507">
        <w:rPr>
          <w:rFonts w:ascii="Times New Roman" w:hAnsi="Times New Roman"/>
        </w:rPr>
        <w:t xml:space="preserve"> </w:t>
      </w:r>
      <w:r w:rsidRPr="00077507">
        <w:rPr>
          <w:rFonts w:ascii="Times New Roman" w:hAnsi="Times New Roman"/>
          <w:lang w:val="en-US"/>
        </w:rPr>
        <w:t>Ghi theo địa chỉ trên giấy chứng nhận đăng ký kinh doanh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46450"/>
      <w:docPartObj>
        <w:docPartGallery w:val="Page Numbers (Top of Page)"/>
        <w:docPartUnique/>
      </w:docPartObj>
    </w:sdtPr>
    <w:sdtEndPr>
      <w:rPr>
        <w:noProof/>
      </w:rPr>
    </w:sdtEndPr>
    <w:sdtContent>
      <w:p w:rsidR="00D05BFD" w:rsidRDefault="00D05BFD">
        <w:pPr>
          <w:pStyle w:val="Header"/>
          <w:jc w:val="center"/>
        </w:pPr>
        <w:r>
          <w:fldChar w:fldCharType="begin"/>
        </w:r>
        <w:r>
          <w:instrText xml:space="preserve"> PAGE   \* MERGEFORMAT </w:instrText>
        </w:r>
        <w:r>
          <w:fldChar w:fldCharType="separate"/>
        </w:r>
        <w:r w:rsidR="00002F99">
          <w:rPr>
            <w:noProof/>
          </w:rPr>
          <w:t>14</w:t>
        </w:r>
        <w:r>
          <w:rPr>
            <w:noProof/>
          </w:rPr>
          <w:fldChar w:fldCharType="end"/>
        </w:r>
      </w:p>
    </w:sdtContent>
  </w:sdt>
  <w:p w:rsidR="00D05BFD" w:rsidRDefault="00D05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552E"/>
    <w:multiLevelType w:val="hybridMultilevel"/>
    <w:tmpl w:val="1820ED80"/>
    <w:lvl w:ilvl="0" w:tplc="AA1C6B40">
      <w:start w:val="1"/>
      <w:numFmt w:val="decimal"/>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26"/>
    <w:rsid w:val="00002F99"/>
    <w:rsid w:val="001A3F26"/>
    <w:rsid w:val="00222B82"/>
    <w:rsid w:val="00242B52"/>
    <w:rsid w:val="00263BB2"/>
    <w:rsid w:val="0027265C"/>
    <w:rsid w:val="003D3226"/>
    <w:rsid w:val="003E2D47"/>
    <w:rsid w:val="003F2D29"/>
    <w:rsid w:val="00421E29"/>
    <w:rsid w:val="00496638"/>
    <w:rsid w:val="004F487B"/>
    <w:rsid w:val="00605345"/>
    <w:rsid w:val="0061336B"/>
    <w:rsid w:val="007434BF"/>
    <w:rsid w:val="00775D3D"/>
    <w:rsid w:val="00782530"/>
    <w:rsid w:val="007C1CB9"/>
    <w:rsid w:val="00857E3C"/>
    <w:rsid w:val="00857FDD"/>
    <w:rsid w:val="00890157"/>
    <w:rsid w:val="009D257A"/>
    <w:rsid w:val="009D6B6D"/>
    <w:rsid w:val="00A06D6D"/>
    <w:rsid w:val="00A14786"/>
    <w:rsid w:val="00A710E3"/>
    <w:rsid w:val="00A76AB3"/>
    <w:rsid w:val="00B019A7"/>
    <w:rsid w:val="00B704FA"/>
    <w:rsid w:val="00B86A43"/>
    <w:rsid w:val="00BB125C"/>
    <w:rsid w:val="00C11529"/>
    <w:rsid w:val="00C73B1C"/>
    <w:rsid w:val="00C73F8E"/>
    <w:rsid w:val="00C82AC5"/>
    <w:rsid w:val="00CD2E9E"/>
    <w:rsid w:val="00CF79A9"/>
    <w:rsid w:val="00D05BFD"/>
    <w:rsid w:val="00D55B5E"/>
    <w:rsid w:val="00E3677C"/>
    <w:rsid w:val="00EB14BB"/>
    <w:rsid w:val="00FE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3226"/>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9"/>
    <w:unhideWhenUsed/>
    <w:qFormat/>
    <w:rsid w:val="003D3226"/>
    <w:pPr>
      <w:keepNext/>
      <w:keepLines/>
      <w:spacing w:before="200" w:line="400" w:lineRule="exact"/>
      <w:jc w:val="both"/>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226"/>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3D3226"/>
    <w:rPr>
      <w:rFonts w:ascii="Cambria" w:eastAsia="Times New Roman" w:hAnsi="Cambria" w:cs="Times New Roman"/>
      <w:b/>
      <w:bCs/>
      <w:color w:val="4F81BD"/>
      <w:sz w:val="26"/>
      <w:szCs w:val="26"/>
      <w:lang w:val="x-none" w:eastAsia="x-none"/>
    </w:rPr>
  </w:style>
  <w:style w:type="paragraph" w:customStyle="1" w:styleId="Mainbodytext">
    <w:name w:val="Main body text"/>
    <w:basedOn w:val="Normal"/>
    <w:uiPriority w:val="99"/>
    <w:rsid w:val="003D3226"/>
    <w:pPr>
      <w:tabs>
        <w:tab w:val="left" w:pos="720"/>
      </w:tabs>
      <w:spacing w:line="360" w:lineRule="auto"/>
      <w:jc w:val="both"/>
    </w:pPr>
    <w:rPr>
      <w:rFonts w:ascii="Arial" w:eastAsia="Times New Roman" w:hAnsi="Arial" w:cs="Angsana New"/>
      <w:color w:val="000000"/>
      <w:sz w:val="24"/>
      <w:szCs w:val="24"/>
      <w:lang w:val="en-GB"/>
    </w:rPr>
  </w:style>
  <w:style w:type="paragraph" w:styleId="NormalWeb">
    <w:name w:val="Normal (Web)"/>
    <w:basedOn w:val="Normal"/>
    <w:uiPriority w:val="99"/>
    <w:unhideWhenUsed/>
    <w:rsid w:val="00CD2E9E"/>
    <w:pPr>
      <w:spacing w:before="100" w:beforeAutospacing="1" w:after="100" w:afterAutospacing="1" w:line="240" w:lineRule="auto"/>
    </w:pPr>
    <w:rPr>
      <w:rFonts w:eastAsiaTheme="minorEastAsia" w:cs="Times New Roman"/>
      <w:sz w:val="24"/>
      <w:szCs w:val="24"/>
    </w:rPr>
  </w:style>
  <w:style w:type="paragraph" w:customStyle="1" w:styleId="abc">
    <w:name w:val="abc"/>
    <w:basedOn w:val="Normal"/>
    <w:rsid w:val="00A710E3"/>
    <w:pPr>
      <w:autoSpaceDE w:val="0"/>
      <w:autoSpaceDN w:val="0"/>
      <w:spacing w:line="240" w:lineRule="auto"/>
    </w:pPr>
    <w:rPr>
      <w:rFonts w:eastAsia="Times New Roman" w:cs="Times New Roman"/>
      <w:color w:val="000000"/>
      <w:kern w:val="28"/>
      <w:sz w:val="20"/>
      <w:szCs w:val="20"/>
    </w:rPr>
  </w:style>
  <w:style w:type="paragraph" w:styleId="FootnoteText">
    <w:name w:val="footnote text"/>
    <w:basedOn w:val="Normal"/>
    <w:link w:val="FootnoteTextChar"/>
    <w:rsid w:val="00222B82"/>
    <w:pPr>
      <w:spacing w:before="120" w:line="240" w:lineRule="auto"/>
      <w:ind w:left="360" w:hanging="360"/>
      <w:jc w:val="both"/>
    </w:pPr>
    <w:rPr>
      <w:rFonts w:ascii="Arial" w:eastAsia="SimSun" w:hAnsi="Arial" w:cs="Times New Roman"/>
      <w:sz w:val="20"/>
      <w:szCs w:val="20"/>
      <w:lang w:val="en-GB" w:eastAsia="ja-JP"/>
    </w:rPr>
  </w:style>
  <w:style w:type="character" w:customStyle="1" w:styleId="FootnoteTextChar">
    <w:name w:val="Footnote Text Char"/>
    <w:basedOn w:val="DefaultParagraphFont"/>
    <w:link w:val="FootnoteText"/>
    <w:rsid w:val="00222B82"/>
    <w:rPr>
      <w:rFonts w:ascii="Arial" w:eastAsia="SimSun" w:hAnsi="Arial" w:cs="Times New Roman"/>
      <w:sz w:val="20"/>
      <w:szCs w:val="20"/>
      <w:lang w:val="en-GB" w:eastAsia="ja-JP"/>
    </w:rPr>
  </w:style>
  <w:style w:type="character" w:styleId="FootnoteReference">
    <w:name w:val="footnote reference"/>
    <w:rsid w:val="00222B82"/>
    <w:rPr>
      <w:vertAlign w:val="superscript"/>
    </w:rPr>
  </w:style>
  <w:style w:type="paragraph" w:styleId="Header">
    <w:name w:val="header"/>
    <w:basedOn w:val="Normal"/>
    <w:link w:val="HeaderChar"/>
    <w:uiPriority w:val="99"/>
    <w:unhideWhenUsed/>
    <w:rsid w:val="00D05BFD"/>
    <w:pPr>
      <w:tabs>
        <w:tab w:val="center" w:pos="4680"/>
        <w:tab w:val="right" w:pos="9360"/>
      </w:tabs>
      <w:spacing w:line="240" w:lineRule="auto"/>
    </w:pPr>
  </w:style>
  <w:style w:type="character" w:customStyle="1" w:styleId="HeaderChar">
    <w:name w:val="Header Char"/>
    <w:basedOn w:val="DefaultParagraphFont"/>
    <w:link w:val="Header"/>
    <w:uiPriority w:val="99"/>
    <w:rsid w:val="00D05BFD"/>
  </w:style>
  <w:style w:type="paragraph" w:styleId="Footer">
    <w:name w:val="footer"/>
    <w:basedOn w:val="Normal"/>
    <w:link w:val="FooterChar"/>
    <w:uiPriority w:val="99"/>
    <w:unhideWhenUsed/>
    <w:rsid w:val="00D05BFD"/>
    <w:pPr>
      <w:tabs>
        <w:tab w:val="center" w:pos="4680"/>
        <w:tab w:val="right" w:pos="9360"/>
      </w:tabs>
      <w:spacing w:line="240" w:lineRule="auto"/>
    </w:pPr>
  </w:style>
  <w:style w:type="character" w:customStyle="1" w:styleId="FooterChar">
    <w:name w:val="Footer Char"/>
    <w:basedOn w:val="DefaultParagraphFont"/>
    <w:link w:val="Footer"/>
    <w:uiPriority w:val="99"/>
    <w:rsid w:val="00D0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3226"/>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9"/>
    <w:unhideWhenUsed/>
    <w:qFormat/>
    <w:rsid w:val="003D3226"/>
    <w:pPr>
      <w:keepNext/>
      <w:keepLines/>
      <w:spacing w:before="200" w:line="400" w:lineRule="exact"/>
      <w:jc w:val="both"/>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226"/>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3D3226"/>
    <w:rPr>
      <w:rFonts w:ascii="Cambria" w:eastAsia="Times New Roman" w:hAnsi="Cambria" w:cs="Times New Roman"/>
      <w:b/>
      <w:bCs/>
      <w:color w:val="4F81BD"/>
      <w:sz w:val="26"/>
      <w:szCs w:val="26"/>
      <w:lang w:val="x-none" w:eastAsia="x-none"/>
    </w:rPr>
  </w:style>
  <w:style w:type="paragraph" w:customStyle="1" w:styleId="Mainbodytext">
    <w:name w:val="Main body text"/>
    <w:basedOn w:val="Normal"/>
    <w:uiPriority w:val="99"/>
    <w:rsid w:val="003D3226"/>
    <w:pPr>
      <w:tabs>
        <w:tab w:val="left" w:pos="720"/>
      </w:tabs>
      <w:spacing w:line="360" w:lineRule="auto"/>
      <w:jc w:val="both"/>
    </w:pPr>
    <w:rPr>
      <w:rFonts w:ascii="Arial" w:eastAsia="Times New Roman" w:hAnsi="Arial" w:cs="Angsana New"/>
      <w:color w:val="000000"/>
      <w:sz w:val="24"/>
      <w:szCs w:val="24"/>
      <w:lang w:val="en-GB"/>
    </w:rPr>
  </w:style>
  <w:style w:type="paragraph" w:styleId="NormalWeb">
    <w:name w:val="Normal (Web)"/>
    <w:basedOn w:val="Normal"/>
    <w:uiPriority w:val="99"/>
    <w:unhideWhenUsed/>
    <w:rsid w:val="00CD2E9E"/>
    <w:pPr>
      <w:spacing w:before="100" w:beforeAutospacing="1" w:after="100" w:afterAutospacing="1" w:line="240" w:lineRule="auto"/>
    </w:pPr>
    <w:rPr>
      <w:rFonts w:eastAsiaTheme="minorEastAsia" w:cs="Times New Roman"/>
      <w:sz w:val="24"/>
      <w:szCs w:val="24"/>
    </w:rPr>
  </w:style>
  <w:style w:type="paragraph" w:customStyle="1" w:styleId="abc">
    <w:name w:val="abc"/>
    <w:basedOn w:val="Normal"/>
    <w:rsid w:val="00A710E3"/>
    <w:pPr>
      <w:autoSpaceDE w:val="0"/>
      <w:autoSpaceDN w:val="0"/>
      <w:spacing w:line="240" w:lineRule="auto"/>
    </w:pPr>
    <w:rPr>
      <w:rFonts w:eastAsia="Times New Roman" w:cs="Times New Roman"/>
      <w:color w:val="000000"/>
      <w:kern w:val="28"/>
      <w:sz w:val="20"/>
      <w:szCs w:val="20"/>
    </w:rPr>
  </w:style>
  <w:style w:type="paragraph" w:styleId="FootnoteText">
    <w:name w:val="footnote text"/>
    <w:basedOn w:val="Normal"/>
    <w:link w:val="FootnoteTextChar"/>
    <w:rsid w:val="00222B82"/>
    <w:pPr>
      <w:spacing w:before="120" w:line="240" w:lineRule="auto"/>
      <w:ind w:left="360" w:hanging="360"/>
      <w:jc w:val="both"/>
    </w:pPr>
    <w:rPr>
      <w:rFonts w:ascii="Arial" w:eastAsia="SimSun" w:hAnsi="Arial" w:cs="Times New Roman"/>
      <w:sz w:val="20"/>
      <w:szCs w:val="20"/>
      <w:lang w:val="en-GB" w:eastAsia="ja-JP"/>
    </w:rPr>
  </w:style>
  <w:style w:type="character" w:customStyle="1" w:styleId="FootnoteTextChar">
    <w:name w:val="Footnote Text Char"/>
    <w:basedOn w:val="DefaultParagraphFont"/>
    <w:link w:val="FootnoteText"/>
    <w:rsid w:val="00222B82"/>
    <w:rPr>
      <w:rFonts w:ascii="Arial" w:eastAsia="SimSun" w:hAnsi="Arial" w:cs="Times New Roman"/>
      <w:sz w:val="20"/>
      <w:szCs w:val="20"/>
      <w:lang w:val="en-GB" w:eastAsia="ja-JP"/>
    </w:rPr>
  </w:style>
  <w:style w:type="character" w:styleId="FootnoteReference">
    <w:name w:val="footnote reference"/>
    <w:rsid w:val="00222B82"/>
    <w:rPr>
      <w:vertAlign w:val="superscript"/>
    </w:rPr>
  </w:style>
  <w:style w:type="paragraph" w:styleId="Header">
    <w:name w:val="header"/>
    <w:basedOn w:val="Normal"/>
    <w:link w:val="HeaderChar"/>
    <w:uiPriority w:val="99"/>
    <w:unhideWhenUsed/>
    <w:rsid w:val="00D05BFD"/>
    <w:pPr>
      <w:tabs>
        <w:tab w:val="center" w:pos="4680"/>
        <w:tab w:val="right" w:pos="9360"/>
      </w:tabs>
      <w:spacing w:line="240" w:lineRule="auto"/>
    </w:pPr>
  </w:style>
  <w:style w:type="character" w:customStyle="1" w:styleId="HeaderChar">
    <w:name w:val="Header Char"/>
    <w:basedOn w:val="DefaultParagraphFont"/>
    <w:link w:val="Header"/>
    <w:uiPriority w:val="99"/>
    <w:rsid w:val="00D05BFD"/>
  </w:style>
  <w:style w:type="paragraph" w:styleId="Footer">
    <w:name w:val="footer"/>
    <w:basedOn w:val="Normal"/>
    <w:link w:val="FooterChar"/>
    <w:uiPriority w:val="99"/>
    <w:unhideWhenUsed/>
    <w:rsid w:val="00D05BFD"/>
    <w:pPr>
      <w:tabs>
        <w:tab w:val="center" w:pos="4680"/>
        <w:tab w:val="right" w:pos="9360"/>
      </w:tabs>
      <w:spacing w:line="240" w:lineRule="auto"/>
    </w:pPr>
  </w:style>
  <w:style w:type="character" w:customStyle="1" w:styleId="FooterChar">
    <w:name w:val="Footer Char"/>
    <w:basedOn w:val="DefaultParagraphFont"/>
    <w:link w:val="Footer"/>
    <w:uiPriority w:val="99"/>
    <w:rsid w:val="00D0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44735-40BB-447E-8BF9-058FC1E0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Admin</cp:lastModifiedBy>
  <cp:revision>2</cp:revision>
  <dcterms:created xsi:type="dcterms:W3CDTF">2019-08-12T03:39:00Z</dcterms:created>
  <dcterms:modified xsi:type="dcterms:W3CDTF">2019-08-12T03:39:00Z</dcterms:modified>
</cp:coreProperties>
</file>